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57" w:rsidRPr="0032628C" w:rsidRDefault="00667C02" w:rsidP="00AF5914">
      <w:pPr>
        <w:spacing w:after="0"/>
        <w:jc w:val="center"/>
        <w:rPr>
          <w:rFonts w:ascii="Times New Roman" w:hAnsi="Times New Roman" w:cs="Times New Roman"/>
          <w:b/>
          <w:sz w:val="28"/>
          <w:szCs w:val="28"/>
        </w:rPr>
      </w:pPr>
      <w:r w:rsidRPr="0032628C">
        <w:rPr>
          <w:rFonts w:ascii="Times New Roman" w:hAnsi="Times New Roman" w:cs="Times New Roman"/>
          <w:b/>
          <w:sz w:val="28"/>
          <w:szCs w:val="28"/>
        </w:rPr>
        <w:t xml:space="preserve">ПАМЯТКА УЧАСТНИКАМ ОСНОВНОГО </w:t>
      </w:r>
      <w:r w:rsidR="009D2683">
        <w:rPr>
          <w:rFonts w:ascii="Times New Roman" w:hAnsi="Times New Roman" w:cs="Times New Roman"/>
          <w:b/>
          <w:sz w:val="28"/>
          <w:szCs w:val="28"/>
        </w:rPr>
        <w:t xml:space="preserve">ГОСУДАРСТВЕННОГО ЭКЗАМЕНА </w:t>
      </w:r>
      <w:r w:rsidR="006E4153">
        <w:rPr>
          <w:rFonts w:ascii="Times New Roman" w:hAnsi="Times New Roman" w:cs="Times New Roman"/>
          <w:b/>
          <w:sz w:val="28"/>
          <w:szCs w:val="28"/>
        </w:rPr>
        <w:t>(ОГЭ) В 202</w:t>
      </w:r>
      <w:r w:rsidR="00C225BA">
        <w:rPr>
          <w:rFonts w:ascii="Times New Roman" w:hAnsi="Times New Roman" w:cs="Times New Roman"/>
          <w:b/>
          <w:sz w:val="28"/>
          <w:szCs w:val="28"/>
        </w:rPr>
        <w:t>4</w:t>
      </w:r>
      <w:r w:rsidRPr="0032628C">
        <w:rPr>
          <w:rFonts w:ascii="Times New Roman" w:hAnsi="Times New Roman" w:cs="Times New Roman"/>
          <w:b/>
          <w:sz w:val="28"/>
          <w:szCs w:val="28"/>
        </w:rPr>
        <w:t xml:space="preserve"> г.</w:t>
      </w:r>
    </w:p>
    <w:p w:rsidR="00667C02" w:rsidRDefault="00667C02" w:rsidP="00667C02">
      <w:pPr>
        <w:spacing w:after="0"/>
        <w:rPr>
          <w:rFonts w:ascii="Times New Roman" w:hAnsi="Times New Roman" w:cs="Times New Roman"/>
          <w:sz w:val="24"/>
          <w:szCs w:val="24"/>
        </w:rPr>
      </w:pPr>
    </w:p>
    <w:p w:rsidR="009D2683" w:rsidRDefault="009D2683" w:rsidP="00667C02">
      <w:pPr>
        <w:spacing w:after="0"/>
        <w:rPr>
          <w:rFonts w:ascii="Times New Roman" w:hAnsi="Times New Roman" w:cs="Times New Roman"/>
          <w:sz w:val="24"/>
          <w:szCs w:val="24"/>
        </w:rPr>
      </w:pPr>
    </w:p>
    <w:p w:rsidR="007F6D32" w:rsidRPr="009D2683" w:rsidRDefault="007F6D32" w:rsidP="009D2683">
      <w:pPr>
        <w:pStyle w:val="80"/>
        <w:shd w:val="clear" w:color="auto" w:fill="auto"/>
        <w:spacing w:before="0" w:after="0" w:line="371" w:lineRule="exact"/>
        <w:jc w:val="center"/>
        <w:rPr>
          <w:sz w:val="28"/>
          <w:szCs w:val="28"/>
        </w:rPr>
      </w:pPr>
      <w:r w:rsidRPr="009D2683">
        <w:rPr>
          <w:rStyle w:val="8"/>
          <w:b/>
          <w:bCs/>
          <w:color w:val="000000"/>
          <w:sz w:val="28"/>
          <w:szCs w:val="28"/>
        </w:rPr>
        <w:t>Участники ОГЭ</w:t>
      </w:r>
    </w:p>
    <w:p w:rsidR="007F6D32" w:rsidRPr="0051013B" w:rsidRDefault="007F6D32" w:rsidP="007F6D32">
      <w:pPr>
        <w:pStyle w:val="a3"/>
        <w:shd w:val="clear" w:color="auto" w:fill="auto"/>
        <w:spacing w:before="0" w:after="0" w:line="371" w:lineRule="exact"/>
        <w:ind w:left="40" w:right="20" w:firstLine="700"/>
        <w:jc w:val="both"/>
        <w:rPr>
          <w:rStyle w:val="11"/>
          <w:b/>
          <w:color w:val="FF0000"/>
          <w:sz w:val="28"/>
          <w:szCs w:val="28"/>
        </w:rPr>
      </w:pPr>
      <w:r w:rsidRPr="0051013B">
        <w:rPr>
          <w:rStyle w:val="11"/>
          <w:b/>
          <w:color w:val="FF0000"/>
          <w:sz w:val="28"/>
          <w:szCs w:val="28"/>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w:t>
      </w:r>
    </w:p>
    <w:p w:rsidR="009D2683" w:rsidRPr="0032628C" w:rsidRDefault="009D2683" w:rsidP="0051013B">
      <w:pPr>
        <w:pStyle w:val="a3"/>
        <w:shd w:val="clear" w:color="auto" w:fill="auto"/>
        <w:spacing w:before="0" w:after="0" w:line="371" w:lineRule="exact"/>
        <w:ind w:right="20"/>
        <w:jc w:val="both"/>
        <w:rPr>
          <w:rStyle w:val="11"/>
          <w:color w:val="000000"/>
          <w:sz w:val="24"/>
          <w:szCs w:val="24"/>
        </w:rPr>
      </w:pPr>
    </w:p>
    <w:p w:rsidR="007F6D32" w:rsidRPr="009D2683" w:rsidRDefault="007F6D32" w:rsidP="009D2683">
      <w:pPr>
        <w:pStyle w:val="80"/>
        <w:shd w:val="clear" w:color="auto" w:fill="auto"/>
        <w:spacing w:before="0" w:after="0" w:line="260" w:lineRule="exact"/>
        <w:jc w:val="center"/>
        <w:rPr>
          <w:sz w:val="28"/>
          <w:szCs w:val="28"/>
        </w:rPr>
      </w:pPr>
      <w:r w:rsidRPr="009D2683">
        <w:rPr>
          <w:rStyle w:val="8"/>
          <w:b/>
          <w:bCs/>
          <w:color w:val="000000"/>
          <w:sz w:val="28"/>
          <w:szCs w:val="28"/>
        </w:rPr>
        <w:t>Проведение ОГЭ</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В день экзамена участник ОГЭ прибывает в пункт проведения э</w:t>
      </w:r>
      <w:r w:rsidR="006E4153">
        <w:rPr>
          <w:rStyle w:val="11"/>
          <w:color w:val="000000"/>
          <w:sz w:val="24"/>
          <w:szCs w:val="24"/>
        </w:rPr>
        <w:t xml:space="preserve">кзамена (ППЭ) не менее чем за 60 </w:t>
      </w:r>
      <w:r w:rsidRPr="0032628C">
        <w:rPr>
          <w:rStyle w:val="11"/>
          <w:color w:val="000000"/>
          <w:sz w:val="24"/>
          <w:szCs w:val="24"/>
        </w:rPr>
        <w:t>минут до его начала.</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 xml:space="preserve">Участник ОГЭ входит в </w:t>
      </w:r>
      <w:r w:rsidR="009D2683">
        <w:rPr>
          <w:rStyle w:val="11"/>
          <w:color w:val="000000"/>
          <w:sz w:val="24"/>
          <w:szCs w:val="24"/>
        </w:rPr>
        <w:t>пункт проведения экзамена (</w:t>
      </w:r>
      <w:r w:rsidRPr="0032628C">
        <w:rPr>
          <w:rStyle w:val="11"/>
          <w:color w:val="000000"/>
          <w:sz w:val="24"/>
          <w:szCs w:val="24"/>
        </w:rPr>
        <w:t>ППЭ</w:t>
      </w:r>
      <w:r w:rsidR="009D2683">
        <w:rPr>
          <w:rStyle w:val="11"/>
          <w:color w:val="000000"/>
          <w:sz w:val="24"/>
          <w:szCs w:val="24"/>
        </w:rPr>
        <w:t>)</w:t>
      </w:r>
      <w:r w:rsidRPr="0032628C">
        <w:rPr>
          <w:rStyle w:val="11"/>
          <w:color w:val="000000"/>
          <w:sz w:val="24"/>
          <w:szCs w:val="24"/>
        </w:rPr>
        <w:t xml:space="preserve"> только при наличии у него документа, удостоверяющего его личность, и при наличии его в списках распределения в данный ППЭ. Если у участника нет документа, удостоверяющего личность, его личность подтверждается сопровождающим от образовательной организации, которой он был допущен до ГИА.</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 xml:space="preserve">В день экзамена участник ОГЭ должен иметь при себе </w:t>
      </w:r>
      <w:r w:rsidR="004328DE" w:rsidRPr="0032628C">
        <w:rPr>
          <w:rStyle w:val="11"/>
          <w:color w:val="000000"/>
          <w:sz w:val="24"/>
          <w:szCs w:val="24"/>
        </w:rPr>
        <w:t>гелиевую</w:t>
      </w:r>
      <w:r w:rsidR="00993821">
        <w:rPr>
          <w:rStyle w:val="11"/>
          <w:color w:val="000000"/>
          <w:sz w:val="24"/>
          <w:szCs w:val="24"/>
        </w:rPr>
        <w:t xml:space="preserve"> ручку</w:t>
      </w:r>
      <w:r w:rsidRPr="0032628C">
        <w:rPr>
          <w:rStyle w:val="11"/>
          <w:color w:val="000000"/>
          <w:sz w:val="24"/>
          <w:szCs w:val="24"/>
        </w:rPr>
        <w:t xml:space="preserve"> с чернилами черного цвета.</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На экзамене по русскому языку участнику ОГЭ разрешается пользоваться орфографическим словарем, выданными организаторами в аудитории. Словари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орфографическими словарями участниками ОГЭ запрещено.</w:t>
      </w:r>
    </w:p>
    <w:p w:rsidR="007F6D32" w:rsidRPr="0032628C" w:rsidRDefault="007F6D32" w:rsidP="007F6D32">
      <w:pPr>
        <w:pStyle w:val="a3"/>
        <w:shd w:val="clear" w:color="auto" w:fill="auto"/>
        <w:spacing w:before="0" w:after="0" w:line="367" w:lineRule="exact"/>
        <w:ind w:left="40" w:right="40" w:firstLine="720"/>
        <w:jc w:val="both"/>
        <w:rPr>
          <w:sz w:val="24"/>
          <w:szCs w:val="24"/>
        </w:rPr>
      </w:pPr>
      <w:r w:rsidRPr="0032628C">
        <w:rPr>
          <w:rStyle w:val="11"/>
          <w:color w:val="000000"/>
          <w:sz w:val="24"/>
          <w:szCs w:val="24"/>
        </w:rPr>
        <w:t>На экзамене по математике участнику ОГЭ разрешается иметь при себе и пользоваться линейкой. Справочные материалы, содержащие основные формулы курса математики образовательной программы основного общего образования (далее - справочные материалы), участник ОГЭ получает вместе с экзаменационными материалами. Пользование личными справочными материалами участниками ОГЭ запрещено.</w:t>
      </w:r>
    </w:p>
    <w:p w:rsidR="007F6D32" w:rsidRPr="00B50087" w:rsidRDefault="007F6D32" w:rsidP="007F6D32">
      <w:pPr>
        <w:pStyle w:val="a3"/>
        <w:shd w:val="clear" w:color="auto" w:fill="auto"/>
        <w:spacing w:before="0" w:after="0" w:line="367" w:lineRule="exact"/>
        <w:ind w:left="20" w:right="20" w:firstLine="720"/>
        <w:jc w:val="both"/>
        <w:rPr>
          <w:b/>
          <w:i/>
          <w:color w:val="FF0000"/>
          <w:sz w:val="28"/>
          <w:szCs w:val="28"/>
          <w:u w:val="single"/>
        </w:rPr>
      </w:pPr>
      <w:r w:rsidRPr="00B50087">
        <w:rPr>
          <w:rStyle w:val="11"/>
          <w:b/>
          <w:i/>
          <w:color w:val="FF0000"/>
          <w:sz w:val="28"/>
          <w:szCs w:val="28"/>
          <w:u w:val="single"/>
        </w:rPr>
        <w:t xml:space="preserve">В день экзамена </w:t>
      </w:r>
      <w:r w:rsidR="009D2683" w:rsidRPr="00B50087">
        <w:rPr>
          <w:rStyle w:val="11"/>
          <w:b/>
          <w:i/>
          <w:color w:val="FF0000"/>
          <w:sz w:val="28"/>
          <w:szCs w:val="28"/>
          <w:u w:val="single"/>
        </w:rPr>
        <w:t xml:space="preserve">(в пункте проведения экзамена – ППЭ) </w:t>
      </w:r>
      <w:r w:rsidRPr="00B50087">
        <w:rPr>
          <w:rStyle w:val="11"/>
          <w:b/>
          <w:i/>
          <w:color w:val="FF0000"/>
          <w:sz w:val="28"/>
          <w:szCs w:val="28"/>
          <w:u w:val="single"/>
        </w:rPr>
        <w:t>участнику ОГЭ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Участник ОГЭ подходит к информационному стенду (или направляется организатором), где размещены списки распределения по аудиториям, и определяет аудиторию, куда он распределен на экзамен. Организаторы оказывают содействие участникам ОГЭ в размещении в аудиториях, в которых будет проходить экзамен.</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устанавливают соответствие их личности представленным документам, проверяют наличие указанных лиц в списках распределения в данный ППЭ.</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 xml:space="preserve">При входе в аудиторию участник ОГЭ оставляет в специально выделенном в аудитории месте </w:t>
      </w:r>
      <w:r w:rsidRPr="0032628C">
        <w:rPr>
          <w:rStyle w:val="11"/>
          <w:color w:val="000000"/>
          <w:sz w:val="24"/>
          <w:szCs w:val="24"/>
        </w:rPr>
        <w:lastRenderedPageBreak/>
        <w:t>личные вещи, кроме разрешенных для использования на экзамене.</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Участник ОГЭ занимает рабочее место в аудитории в соответствии с проведенным распределением. Изменение рабочего места не допускается.</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До начала экзамена участник ОГЭ проходит инструктаж, и прослушивает информацию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ОГЭ и о несогласии с выставленными баллами, о случаях удаления с экзамена, а также о времени и месте ознакомления с результатами ОГЭ. 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7F6D32" w:rsidRPr="0032628C" w:rsidRDefault="007F6D32" w:rsidP="00993821">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Организатор в аудитории выдает участникам ОГЭ экзаменационные материалы (КИМ, бланки для записи ответов, черновики, разрешенные к использованию справочные материалы, лабораторное оборудование (при необходимости)). Участник ОГЭ проверяет комплектность и качество печати экзаменационных материалов. Если участник ОГЭ обнаруживает брак или некомплектность экзаменационных материалов, он обращается к</w:t>
      </w:r>
      <w:r w:rsidR="00993821">
        <w:rPr>
          <w:sz w:val="24"/>
          <w:szCs w:val="24"/>
        </w:rPr>
        <w:t xml:space="preserve"> </w:t>
      </w:r>
      <w:r w:rsidRPr="0032628C">
        <w:rPr>
          <w:rStyle w:val="11"/>
          <w:color w:val="000000"/>
          <w:sz w:val="24"/>
          <w:szCs w:val="24"/>
        </w:rPr>
        <w:t>организатору для получения нового комплекта экзаменационных материалов.</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По указанию организатора участник ОГЭ заполняет регистрационные поля бланков. Организаторы проверяют правильность заполнения обучающимися регистрационных полей экзаменационной работы. После этого (по завершении заполнения регистрационных полей экзаменационной работы всеми обучающимися) организатор объявляет начало экзамена, и фиксирует время его начала на доске (стенде), затем участник ОГЭ приступает к выполнению экзаменационной работы.</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Если в бланке для ответов на задания с развернутым ответом не хватило места, участник ОГЭ запрашивает у организатора дополнительный бланк. Дополнительный бланк выдается участнику ОГЭ при условии заполнения основного бланка с обеих сторон</w:t>
      </w:r>
      <w:r w:rsidR="00993821">
        <w:rPr>
          <w:rStyle w:val="11"/>
          <w:color w:val="000000"/>
          <w:sz w:val="24"/>
          <w:szCs w:val="24"/>
        </w:rPr>
        <w:t xml:space="preserve"> (при условии, что бланк двусторонний)</w:t>
      </w:r>
      <w:r w:rsidRPr="0032628C">
        <w:rPr>
          <w:rStyle w:val="11"/>
          <w:color w:val="000000"/>
          <w:sz w:val="24"/>
          <w:szCs w:val="24"/>
        </w:rPr>
        <w:t>. При этом номер дополнительного бланка организатор указывает в предыдущем бланке ответов на задания с развернутым ответом. Участник ОГЭ может при выполнении работы использовать черновики и делать пометки в КИМ.</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Во время экзамена на рабочем столе участника ОГЭ, помимо экзаменационных материалов, могут находиться только:</w:t>
      </w:r>
    </w:p>
    <w:p w:rsidR="007F6D32" w:rsidRPr="0032628C" w:rsidRDefault="007F6D32" w:rsidP="007F6D32">
      <w:pPr>
        <w:pStyle w:val="a3"/>
        <w:shd w:val="clear" w:color="auto" w:fill="auto"/>
        <w:spacing w:before="0" w:after="0" w:line="367" w:lineRule="exact"/>
        <w:ind w:left="20" w:firstLine="700"/>
        <w:jc w:val="both"/>
        <w:rPr>
          <w:sz w:val="24"/>
          <w:szCs w:val="24"/>
        </w:rPr>
      </w:pPr>
      <w:r w:rsidRPr="0032628C">
        <w:rPr>
          <w:rStyle w:val="11"/>
          <w:color w:val="000000"/>
          <w:sz w:val="24"/>
          <w:szCs w:val="24"/>
        </w:rPr>
        <w:t>ручка;</w:t>
      </w:r>
    </w:p>
    <w:p w:rsidR="007F6D32" w:rsidRPr="0032628C" w:rsidRDefault="007F6D32" w:rsidP="007F6D32">
      <w:pPr>
        <w:pStyle w:val="a3"/>
        <w:shd w:val="clear" w:color="auto" w:fill="auto"/>
        <w:spacing w:before="0" w:after="0" w:line="367" w:lineRule="exact"/>
        <w:ind w:left="20" w:firstLine="700"/>
        <w:jc w:val="both"/>
        <w:rPr>
          <w:sz w:val="24"/>
          <w:szCs w:val="24"/>
        </w:rPr>
      </w:pPr>
      <w:r w:rsidRPr="0032628C">
        <w:rPr>
          <w:rStyle w:val="11"/>
          <w:color w:val="000000"/>
          <w:sz w:val="24"/>
          <w:szCs w:val="24"/>
        </w:rPr>
        <w:t>документ, удостоверяющий личность;</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средства, разрешенные для использования на экзамене по некоторым предметам;</w:t>
      </w:r>
    </w:p>
    <w:p w:rsidR="007F6D32" w:rsidRPr="0032628C" w:rsidRDefault="007F6D32" w:rsidP="007F6D32">
      <w:pPr>
        <w:pStyle w:val="a3"/>
        <w:shd w:val="clear" w:color="auto" w:fill="auto"/>
        <w:spacing w:before="0" w:after="0" w:line="367" w:lineRule="exact"/>
        <w:ind w:left="20" w:firstLine="700"/>
        <w:jc w:val="both"/>
        <w:rPr>
          <w:sz w:val="24"/>
          <w:szCs w:val="24"/>
        </w:rPr>
      </w:pPr>
      <w:r w:rsidRPr="0032628C">
        <w:rPr>
          <w:rStyle w:val="11"/>
          <w:color w:val="000000"/>
          <w:sz w:val="24"/>
          <w:szCs w:val="24"/>
        </w:rPr>
        <w:t>лекарства и питание (при необходимости);</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специальные технические средства (для обучающихся с ОВЗ, детей инвалидов, инвалидов).</w:t>
      </w:r>
    </w:p>
    <w:p w:rsidR="007F6D32" w:rsidRPr="0032628C" w:rsidRDefault="007F6D32" w:rsidP="007F6D32">
      <w:pPr>
        <w:pStyle w:val="a3"/>
        <w:shd w:val="clear" w:color="auto" w:fill="auto"/>
        <w:spacing w:before="0" w:after="0" w:line="367" w:lineRule="exact"/>
        <w:ind w:left="20" w:right="20" w:firstLine="700"/>
        <w:jc w:val="both"/>
        <w:rPr>
          <w:sz w:val="24"/>
          <w:szCs w:val="24"/>
        </w:rPr>
      </w:pPr>
      <w:proofErr w:type="gramStart"/>
      <w:r w:rsidRPr="0032628C">
        <w:rPr>
          <w:rStyle w:val="11"/>
          <w:color w:val="000000"/>
          <w:sz w:val="24"/>
          <w:szCs w:val="24"/>
        </w:rPr>
        <w:t>Иные вещи</w:t>
      </w:r>
      <w:proofErr w:type="gramEnd"/>
      <w:r w:rsidRPr="0032628C">
        <w:rPr>
          <w:rStyle w:val="11"/>
          <w:color w:val="000000"/>
          <w:sz w:val="24"/>
          <w:szCs w:val="24"/>
        </w:rPr>
        <w:t xml:space="preserve"> обучающиеся оставляют в </w:t>
      </w:r>
      <w:r w:rsidRPr="0032628C">
        <w:rPr>
          <w:rStyle w:val="12pt2"/>
          <w:color w:val="000000"/>
        </w:rPr>
        <w:t xml:space="preserve">специально выделенном в </w:t>
      </w:r>
      <w:r w:rsidRPr="0032628C">
        <w:rPr>
          <w:rStyle w:val="11"/>
          <w:color w:val="000000"/>
          <w:sz w:val="24"/>
          <w:szCs w:val="24"/>
        </w:rPr>
        <w:t>аудитории месте для личных вещей обучающихся.</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 xml:space="preserve">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участнику ОГЭ разрешается с разрешения организатора, перемещаться по ППЭ - в сопровождении одного из организаторов. При выходе из аудитории участник ОГЭ оставляет экзаменационные материалы и </w:t>
      </w:r>
      <w:r w:rsidRPr="0032628C">
        <w:rPr>
          <w:rStyle w:val="11"/>
          <w:color w:val="000000"/>
          <w:sz w:val="24"/>
          <w:szCs w:val="24"/>
        </w:rPr>
        <w:lastRenderedPageBreak/>
        <w:t>черновики на рабочем столе. Выносить из аудиторий и ППЭ экзаменационные материалы или фотографировать их запрещено.</w:t>
      </w:r>
    </w:p>
    <w:p w:rsidR="007F6D32" w:rsidRPr="0032628C" w:rsidRDefault="007F6D32" w:rsidP="007F6D32">
      <w:pPr>
        <w:pStyle w:val="a3"/>
        <w:shd w:val="clear" w:color="auto" w:fill="auto"/>
        <w:spacing w:before="0" w:after="0" w:line="367" w:lineRule="exact"/>
        <w:ind w:left="20" w:right="20" w:firstLine="700"/>
        <w:jc w:val="both"/>
        <w:rPr>
          <w:sz w:val="24"/>
          <w:szCs w:val="24"/>
        </w:rPr>
      </w:pPr>
      <w:r w:rsidRPr="0032628C">
        <w:rPr>
          <w:rStyle w:val="11"/>
          <w:color w:val="000000"/>
          <w:sz w:val="24"/>
          <w:szCs w:val="24"/>
        </w:rPr>
        <w:t>Участники ОГЭ,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уполномоченного представителя ГЭК, который составляет акт об удалении с экзамена и удаляет лиц, нарушивших устанавливаемый порядок проведения ГИА, из ППЭ. Указанный акт в тот же день направляются в ГЭК для учета при обработке экзаменационных работ. Если факт нарушения участником ОГЭ порядка проведения экзамена подтверждается, ГЭК принимает решение об аннулировании результатов участника ОГЭ по соответствующему учебному предмету.</w:t>
      </w:r>
    </w:p>
    <w:p w:rsidR="007F6D32" w:rsidRPr="0032628C" w:rsidRDefault="007F6D32" w:rsidP="007F6D32">
      <w:pPr>
        <w:pStyle w:val="a3"/>
        <w:shd w:val="clear" w:color="auto" w:fill="auto"/>
        <w:spacing w:before="0" w:after="0" w:line="367" w:lineRule="exact"/>
        <w:ind w:left="20" w:right="40" w:firstLine="700"/>
        <w:jc w:val="both"/>
        <w:rPr>
          <w:sz w:val="24"/>
          <w:szCs w:val="24"/>
        </w:rPr>
      </w:pPr>
      <w:r w:rsidRPr="0032628C">
        <w:rPr>
          <w:rStyle w:val="11"/>
          <w:color w:val="000000"/>
          <w:sz w:val="24"/>
          <w:szCs w:val="24"/>
        </w:rPr>
        <w:t xml:space="preserve">Если участник ОГЭ по состоянию здоровья или другим объективным причинам не может завершить выполнение экзаменационной работы, то он может покинуть аудиторию. В таком случае организаторы приглашают медицинского работника и уполномоченного представителя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w:t>
      </w:r>
      <w:r w:rsidR="00982455">
        <w:rPr>
          <w:rStyle w:val="11"/>
          <w:color w:val="000000"/>
          <w:sz w:val="24"/>
          <w:szCs w:val="24"/>
        </w:rPr>
        <w:t xml:space="preserve">в </w:t>
      </w:r>
      <w:r w:rsidRPr="0032628C">
        <w:rPr>
          <w:rStyle w:val="11"/>
          <w:color w:val="000000"/>
          <w:sz w:val="24"/>
          <w:szCs w:val="24"/>
        </w:rPr>
        <w:t>резервные дни, предусмотренные расписанием.</w:t>
      </w:r>
    </w:p>
    <w:p w:rsidR="007F6D32" w:rsidRPr="0032628C" w:rsidRDefault="007F6D32" w:rsidP="007F6D32">
      <w:pPr>
        <w:pStyle w:val="a3"/>
        <w:shd w:val="clear" w:color="auto" w:fill="auto"/>
        <w:spacing w:before="0" w:after="0" w:line="367" w:lineRule="exact"/>
        <w:ind w:left="20" w:right="40" w:firstLine="700"/>
        <w:jc w:val="both"/>
        <w:rPr>
          <w:sz w:val="24"/>
          <w:szCs w:val="24"/>
        </w:rPr>
      </w:pPr>
      <w:r w:rsidRPr="0032628C">
        <w:rPr>
          <w:rStyle w:val="11"/>
          <w:color w:val="000000"/>
          <w:sz w:val="24"/>
          <w:szCs w:val="24"/>
        </w:rPr>
        <w:t>За 30 минут и за 5 минут до окончания экзамена организаторы сообщают участникам ОГЭ о скором завершении экзамена и напоминают о необходимости перенести ответы из черновиков в листы (бланки).</w:t>
      </w:r>
    </w:p>
    <w:p w:rsidR="007F6D32" w:rsidRPr="0032628C" w:rsidRDefault="007F6D32" w:rsidP="007F6D32">
      <w:pPr>
        <w:pStyle w:val="a3"/>
        <w:shd w:val="clear" w:color="auto" w:fill="auto"/>
        <w:spacing w:before="0" w:after="0" w:line="367" w:lineRule="exact"/>
        <w:ind w:left="20" w:right="40" w:firstLine="700"/>
        <w:jc w:val="both"/>
        <w:rPr>
          <w:sz w:val="24"/>
          <w:szCs w:val="24"/>
        </w:rPr>
      </w:pPr>
      <w:r w:rsidRPr="0032628C">
        <w:rPr>
          <w:rStyle w:val="11"/>
          <w:color w:val="000000"/>
          <w:sz w:val="24"/>
          <w:szCs w:val="24"/>
        </w:rPr>
        <w:t>По истечении времени экзамена организаторы объявляют окончание экзамена и собирают экзаменационные материалы.</w:t>
      </w:r>
    </w:p>
    <w:p w:rsidR="007F6D32" w:rsidRPr="0032628C" w:rsidRDefault="007F6D32" w:rsidP="007F6D32">
      <w:pPr>
        <w:pStyle w:val="a3"/>
        <w:shd w:val="clear" w:color="auto" w:fill="auto"/>
        <w:spacing w:before="0" w:after="363" w:line="367" w:lineRule="exact"/>
        <w:ind w:left="20" w:right="40" w:firstLine="700"/>
        <w:jc w:val="both"/>
        <w:rPr>
          <w:sz w:val="24"/>
          <w:szCs w:val="24"/>
        </w:rPr>
      </w:pPr>
      <w:r w:rsidRPr="0032628C">
        <w:rPr>
          <w:rStyle w:val="11"/>
          <w:color w:val="000000"/>
          <w:sz w:val="24"/>
          <w:szCs w:val="24"/>
        </w:rPr>
        <w:t>Участники ОГЭ, завершившие выполнение экзаменационной работы до объявления об окончании экзамена, имеют право сдать ее организаторам и покинуть ППЭ.</w:t>
      </w:r>
    </w:p>
    <w:p w:rsidR="007F6D32" w:rsidRPr="009D2683" w:rsidRDefault="007F6D32" w:rsidP="009D2683">
      <w:pPr>
        <w:pStyle w:val="30"/>
        <w:keepNext/>
        <w:keepLines/>
        <w:shd w:val="clear" w:color="auto" w:fill="auto"/>
        <w:spacing w:before="0" w:line="364" w:lineRule="exact"/>
        <w:ind w:left="20" w:right="20"/>
        <w:jc w:val="center"/>
        <w:rPr>
          <w:sz w:val="28"/>
          <w:szCs w:val="28"/>
        </w:rPr>
      </w:pPr>
      <w:bookmarkStart w:id="0" w:name="bookmark8"/>
      <w:r w:rsidRPr="009D2683">
        <w:rPr>
          <w:rStyle w:val="3"/>
          <w:b/>
          <w:bCs/>
          <w:color w:val="000000"/>
          <w:sz w:val="28"/>
          <w:szCs w:val="28"/>
        </w:rPr>
        <w:t>Ознакомление участников ОГЭ с результатами экзаменов и условиями повторного допуска к сдаче экзаменов в текущем году</w:t>
      </w:r>
      <w:bookmarkEnd w:id="0"/>
    </w:p>
    <w:p w:rsidR="007F6D32" w:rsidRPr="0032628C" w:rsidRDefault="00982455" w:rsidP="007F6D32">
      <w:pPr>
        <w:pStyle w:val="a3"/>
        <w:shd w:val="clear" w:color="auto" w:fill="auto"/>
        <w:spacing w:before="0" w:after="0" w:line="364" w:lineRule="exact"/>
        <w:ind w:left="20" w:right="20" w:firstLine="700"/>
        <w:jc w:val="both"/>
        <w:rPr>
          <w:sz w:val="24"/>
          <w:szCs w:val="24"/>
        </w:rPr>
      </w:pPr>
      <w:r>
        <w:rPr>
          <w:rStyle w:val="11"/>
          <w:color w:val="000000"/>
          <w:sz w:val="24"/>
          <w:szCs w:val="24"/>
        </w:rPr>
        <w:t>Обучающиеся и родители могут ознакомиться с результатами ОГЭ на сайте ИРО, а также в о</w:t>
      </w:r>
      <w:r w:rsidR="007F6D32" w:rsidRPr="0032628C">
        <w:rPr>
          <w:rStyle w:val="11"/>
          <w:color w:val="000000"/>
          <w:sz w:val="24"/>
          <w:szCs w:val="24"/>
        </w:rPr>
        <w:t>бразовательн</w:t>
      </w:r>
      <w:r>
        <w:rPr>
          <w:rStyle w:val="11"/>
          <w:color w:val="000000"/>
          <w:sz w:val="24"/>
          <w:szCs w:val="24"/>
        </w:rPr>
        <w:t>ой</w:t>
      </w:r>
      <w:r w:rsidR="007F6D32" w:rsidRPr="0032628C">
        <w:rPr>
          <w:rStyle w:val="11"/>
          <w:color w:val="000000"/>
          <w:sz w:val="24"/>
          <w:szCs w:val="24"/>
        </w:rPr>
        <w:t xml:space="preserve"> организации не позднее чем через три рабочих дня со дня их утверждения ГЭК.</w:t>
      </w:r>
    </w:p>
    <w:p w:rsidR="007F6D32" w:rsidRPr="0032628C" w:rsidRDefault="007F6D32" w:rsidP="007F6D32">
      <w:pPr>
        <w:pStyle w:val="a3"/>
        <w:shd w:val="clear" w:color="auto" w:fill="auto"/>
        <w:spacing w:before="0" w:after="0" w:line="371" w:lineRule="exact"/>
        <w:ind w:left="20" w:right="20" w:firstLine="720"/>
        <w:jc w:val="both"/>
        <w:rPr>
          <w:sz w:val="24"/>
          <w:szCs w:val="24"/>
        </w:rPr>
      </w:pPr>
      <w:r w:rsidRPr="0032628C">
        <w:rPr>
          <w:rStyle w:val="11"/>
          <w:color w:val="000000"/>
          <w:sz w:val="24"/>
          <w:szCs w:val="24"/>
        </w:rPr>
        <w:t xml:space="preserve">По решению ГЭК повторно допускаются к сдаче экзаменов в текущем году по соответствующему предмету </w:t>
      </w:r>
      <w:proofErr w:type="gramStart"/>
      <w:r w:rsidRPr="0032628C">
        <w:rPr>
          <w:rStyle w:val="11"/>
          <w:color w:val="000000"/>
          <w:sz w:val="24"/>
          <w:szCs w:val="24"/>
        </w:rPr>
        <w:t>в дополнительные сроки</w:t>
      </w:r>
      <w:proofErr w:type="gramEnd"/>
      <w:r w:rsidRPr="0032628C">
        <w:rPr>
          <w:rStyle w:val="11"/>
          <w:color w:val="000000"/>
          <w:sz w:val="24"/>
          <w:szCs w:val="24"/>
        </w:rPr>
        <w:t xml:space="preserve"> следующие обучающиеся:</w:t>
      </w:r>
    </w:p>
    <w:p w:rsidR="007F6D32" w:rsidRPr="0032628C" w:rsidRDefault="007F6D32" w:rsidP="007F6D32">
      <w:pPr>
        <w:pStyle w:val="a3"/>
        <w:shd w:val="clear" w:color="auto" w:fill="auto"/>
        <w:spacing w:before="0" w:after="0" w:line="371" w:lineRule="exact"/>
        <w:ind w:left="20" w:right="20" w:firstLine="720"/>
        <w:jc w:val="both"/>
        <w:rPr>
          <w:sz w:val="24"/>
          <w:szCs w:val="24"/>
        </w:rPr>
      </w:pPr>
      <w:r w:rsidRPr="0032628C">
        <w:rPr>
          <w:rStyle w:val="11"/>
          <w:color w:val="000000"/>
          <w:sz w:val="24"/>
          <w:szCs w:val="24"/>
        </w:rPr>
        <w:t>получившие на ГИА неудовлетворительный результат по одному из обязательных учебных предметов,</w:t>
      </w:r>
    </w:p>
    <w:p w:rsidR="007F6D32" w:rsidRPr="0032628C" w:rsidRDefault="007F6D32" w:rsidP="007F6D32">
      <w:pPr>
        <w:pStyle w:val="a3"/>
        <w:shd w:val="clear" w:color="auto" w:fill="auto"/>
        <w:spacing w:before="0" w:after="0" w:line="371" w:lineRule="exact"/>
        <w:ind w:left="20" w:right="20" w:firstLine="720"/>
        <w:jc w:val="both"/>
        <w:rPr>
          <w:sz w:val="24"/>
          <w:szCs w:val="24"/>
        </w:rPr>
      </w:pPr>
      <w:r w:rsidRPr="0032628C">
        <w:rPr>
          <w:rStyle w:val="11"/>
          <w:color w:val="000000"/>
          <w:sz w:val="24"/>
          <w:szCs w:val="24"/>
        </w:rPr>
        <w:t>не явившиеся на экзамены по уважительным причинам (болезнь или иные обстоятельства, подтвержденные документально);</w:t>
      </w:r>
    </w:p>
    <w:p w:rsidR="007F6D32" w:rsidRPr="0032628C" w:rsidRDefault="007F6D32" w:rsidP="007F6D32">
      <w:pPr>
        <w:pStyle w:val="a3"/>
        <w:shd w:val="clear" w:color="auto" w:fill="auto"/>
        <w:spacing w:before="0" w:after="0" w:line="371" w:lineRule="exact"/>
        <w:ind w:left="20" w:right="20" w:firstLine="720"/>
        <w:jc w:val="both"/>
        <w:rPr>
          <w:sz w:val="24"/>
          <w:szCs w:val="24"/>
        </w:rPr>
      </w:pPr>
      <w:r w:rsidRPr="0032628C">
        <w:rPr>
          <w:rStyle w:val="11"/>
          <w:color w:val="000000"/>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7F6D32" w:rsidRPr="0032628C" w:rsidRDefault="007F6D32" w:rsidP="007F6D32">
      <w:pPr>
        <w:pStyle w:val="a3"/>
        <w:shd w:val="clear" w:color="auto" w:fill="auto"/>
        <w:spacing w:before="0" w:after="303" w:line="371" w:lineRule="exact"/>
        <w:ind w:left="20" w:right="20" w:firstLine="720"/>
        <w:jc w:val="both"/>
        <w:rPr>
          <w:sz w:val="24"/>
          <w:szCs w:val="24"/>
        </w:rPr>
      </w:pPr>
      <w:r w:rsidRPr="0032628C">
        <w:rPr>
          <w:rStyle w:val="11"/>
          <w:color w:val="000000"/>
          <w:sz w:val="24"/>
          <w:szCs w:val="24"/>
        </w:rPr>
        <w:t>апелляция которых о нарушении установленного порядка проведения ОГЭ конфликтной комиссией была удовлетворена.</w:t>
      </w:r>
    </w:p>
    <w:p w:rsidR="007F6D32" w:rsidRPr="0032628C" w:rsidRDefault="007F6D32" w:rsidP="00AF5914">
      <w:pPr>
        <w:pStyle w:val="30"/>
        <w:keepNext/>
        <w:keepLines/>
        <w:shd w:val="clear" w:color="auto" w:fill="auto"/>
        <w:spacing w:before="0" w:line="367" w:lineRule="exact"/>
        <w:jc w:val="both"/>
        <w:rPr>
          <w:sz w:val="24"/>
          <w:szCs w:val="24"/>
        </w:rPr>
      </w:pPr>
      <w:bookmarkStart w:id="1" w:name="bookmark9"/>
      <w:r w:rsidRPr="0032628C">
        <w:rPr>
          <w:rStyle w:val="3"/>
          <w:b/>
          <w:bCs/>
          <w:color w:val="000000"/>
          <w:sz w:val="24"/>
          <w:szCs w:val="24"/>
        </w:rPr>
        <w:t>Прием и рассмотрение апелляций</w:t>
      </w:r>
      <w:bookmarkEnd w:id="1"/>
    </w:p>
    <w:p w:rsidR="007F6D32" w:rsidRPr="0032628C" w:rsidRDefault="007F6D32" w:rsidP="007F6D32">
      <w:pPr>
        <w:pStyle w:val="a3"/>
        <w:shd w:val="clear" w:color="auto" w:fill="auto"/>
        <w:spacing w:before="0" w:after="0" w:line="371" w:lineRule="exact"/>
        <w:ind w:left="40" w:right="20" w:firstLine="700"/>
        <w:jc w:val="both"/>
        <w:rPr>
          <w:rStyle w:val="11"/>
          <w:color w:val="000000"/>
          <w:sz w:val="24"/>
          <w:szCs w:val="24"/>
        </w:rPr>
      </w:pPr>
      <w:r w:rsidRPr="0032628C">
        <w:rPr>
          <w:rStyle w:val="11"/>
          <w:color w:val="000000"/>
          <w:sz w:val="24"/>
          <w:szCs w:val="24"/>
        </w:rPr>
        <w:t>Участник ОГЭ имеет право подать апелляцию в письменной форме о нарушении установленного порядка проведения ОГЭ</w:t>
      </w:r>
      <w:r w:rsidR="00982455">
        <w:rPr>
          <w:rStyle w:val="11"/>
          <w:color w:val="000000"/>
          <w:sz w:val="24"/>
          <w:szCs w:val="24"/>
        </w:rPr>
        <w:t xml:space="preserve"> до того, как покинет ППЭ. Также участник ОГЭ</w:t>
      </w:r>
      <w:r w:rsidRPr="0032628C">
        <w:rPr>
          <w:rStyle w:val="11"/>
          <w:color w:val="000000"/>
          <w:sz w:val="24"/>
          <w:szCs w:val="24"/>
        </w:rPr>
        <w:t xml:space="preserve"> </w:t>
      </w:r>
      <w:r w:rsidR="00982455">
        <w:rPr>
          <w:rStyle w:val="11"/>
          <w:color w:val="000000"/>
          <w:sz w:val="24"/>
          <w:szCs w:val="24"/>
        </w:rPr>
        <w:t xml:space="preserve">может </w:t>
      </w:r>
      <w:r w:rsidR="00982455">
        <w:rPr>
          <w:rStyle w:val="11"/>
          <w:color w:val="000000"/>
          <w:sz w:val="24"/>
          <w:szCs w:val="24"/>
        </w:rPr>
        <w:lastRenderedPageBreak/>
        <w:t>подать апелляцию</w:t>
      </w:r>
      <w:r w:rsidRPr="0032628C">
        <w:rPr>
          <w:rStyle w:val="11"/>
          <w:color w:val="000000"/>
          <w:sz w:val="24"/>
          <w:szCs w:val="24"/>
        </w:rPr>
        <w:t xml:space="preserve"> о несогласии с выставленными баллами</w:t>
      </w:r>
      <w:r w:rsidR="00982455">
        <w:rPr>
          <w:rStyle w:val="11"/>
          <w:color w:val="000000"/>
          <w:sz w:val="24"/>
          <w:szCs w:val="24"/>
        </w:rPr>
        <w:t xml:space="preserve"> на сайте ИРО или в с</w:t>
      </w:r>
      <w:r w:rsidR="005916FB">
        <w:rPr>
          <w:rStyle w:val="11"/>
          <w:color w:val="000000"/>
          <w:sz w:val="24"/>
          <w:szCs w:val="24"/>
        </w:rPr>
        <w:t>вое</w:t>
      </w:r>
      <w:r w:rsidR="00982455">
        <w:rPr>
          <w:rStyle w:val="11"/>
          <w:color w:val="000000"/>
          <w:sz w:val="24"/>
          <w:szCs w:val="24"/>
        </w:rPr>
        <w:t>й образовательной организации</w:t>
      </w:r>
      <w:r w:rsidRPr="0032628C">
        <w:rPr>
          <w:rStyle w:val="11"/>
          <w:color w:val="000000"/>
          <w:sz w:val="24"/>
          <w:szCs w:val="24"/>
        </w:rPr>
        <w:t>. Участник ОГЭ и (или) его родители (законные представители) при желании могут присутствовать при рассмотрении апелляции.</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Апелляции по содержанию и структуре заданий, а также по вопросам, связанным с нарушением участником ОГЭ требований к оформлению экзаменационной работы, конфликтная комиссия не рассматривает.</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Апелляцию о нарушении установленного порядка проведения экзамена участник ОГЭ подает в день проведения экзамена по соответствующему предмету уполномоченному представителю ГЭК, не покидая ППЭ.</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w:t>
      </w:r>
    </w:p>
    <w:p w:rsidR="007F6D32" w:rsidRPr="0032628C" w:rsidRDefault="007F6D32" w:rsidP="007F6D32">
      <w:pPr>
        <w:pStyle w:val="a3"/>
        <w:shd w:val="clear" w:color="auto" w:fill="auto"/>
        <w:spacing w:before="0" w:after="0" w:line="367" w:lineRule="exact"/>
        <w:ind w:left="20" w:right="20" w:firstLine="720"/>
        <w:jc w:val="both"/>
        <w:rPr>
          <w:sz w:val="24"/>
          <w:szCs w:val="24"/>
        </w:rPr>
      </w:pPr>
      <w:r w:rsidRPr="0032628C">
        <w:rPr>
          <w:rStyle w:val="11"/>
          <w:color w:val="000000"/>
          <w:sz w:val="24"/>
          <w:szCs w:val="24"/>
        </w:rP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7F6D32" w:rsidRPr="0032628C" w:rsidRDefault="007F6D32" w:rsidP="007F6D32">
      <w:pPr>
        <w:pStyle w:val="a3"/>
        <w:shd w:val="clear" w:color="auto" w:fill="auto"/>
        <w:spacing w:before="0" w:after="0" w:line="367" w:lineRule="exact"/>
        <w:ind w:left="20" w:firstLine="720"/>
        <w:jc w:val="both"/>
        <w:rPr>
          <w:sz w:val="24"/>
          <w:szCs w:val="24"/>
        </w:rPr>
      </w:pPr>
      <w:r w:rsidRPr="0032628C">
        <w:rPr>
          <w:rStyle w:val="11"/>
          <w:color w:val="000000"/>
          <w:sz w:val="24"/>
          <w:szCs w:val="24"/>
        </w:rPr>
        <w:t>об отклонении апелляции;</w:t>
      </w:r>
    </w:p>
    <w:p w:rsidR="007F6D32" w:rsidRPr="0032628C" w:rsidRDefault="007F6D32" w:rsidP="007F6D32">
      <w:pPr>
        <w:pStyle w:val="a3"/>
        <w:shd w:val="clear" w:color="auto" w:fill="auto"/>
        <w:spacing w:before="0" w:after="0" w:line="367" w:lineRule="exact"/>
        <w:ind w:left="20" w:firstLine="720"/>
        <w:jc w:val="both"/>
        <w:rPr>
          <w:sz w:val="24"/>
          <w:szCs w:val="24"/>
        </w:rPr>
      </w:pPr>
      <w:r w:rsidRPr="0032628C">
        <w:rPr>
          <w:rStyle w:val="11"/>
          <w:color w:val="000000"/>
          <w:sz w:val="24"/>
          <w:szCs w:val="24"/>
        </w:rPr>
        <w:t>об удовлетворении апелляции.</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 (резервные дни).</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Апелляция о несогласии с выставленными баллами подается в течение двух рабочих дней со дня объявления результатов экзамена по соответствующему предмету.</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Апелляци</w:t>
      </w:r>
      <w:r w:rsidR="005916FB">
        <w:rPr>
          <w:rStyle w:val="11"/>
          <w:color w:val="000000"/>
          <w:sz w:val="24"/>
          <w:szCs w:val="24"/>
        </w:rPr>
        <w:t>я</w:t>
      </w:r>
      <w:r w:rsidRPr="0032628C">
        <w:rPr>
          <w:rStyle w:val="11"/>
          <w:color w:val="000000"/>
          <w:sz w:val="24"/>
          <w:szCs w:val="24"/>
        </w:rPr>
        <w:t xml:space="preserve"> о несогласии с выставленными баллами подается непосредственно в конфликтную комиссию</w:t>
      </w:r>
      <w:r w:rsidR="005916FB">
        <w:rPr>
          <w:rStyle w:val="11"/>
          <w:color w:val="000000"/>
          <w:sz w:val="24"/>
          <w:szCs w:val="24"/>
        </w:rPr>
        <w:t xml:space="preserve"> через сайт ИРО, при необходимости участники ОГЭ могут обратиться за помощью в свою образовательную организацию</w:t>
      </w:r>
      <w:r w:rsidRPr="0032628C">
        <w:rPr>
          <w:rStyle w:val="11"/>
          <w:color w:val="000000"/>
          <w:sz w:val="24"/>
          <w:szCs w:val="24"/>
        </w:rPr>
        <w:t xml:space="preserve">. </w:t>
      </w:r>
    </w:p>
    <w:p w:rsidR="007F6D32" w:rsidRPr="0032628C" w:rsidRDefault="007F6D32" w:rsidP="007F6D32">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Участники ОГЭ и (или) их родители (законные представители) заблаговременно информируются о времени и месте рассмотрения апелляций.</w:t>
      </w:r>
    </w:p>
    <w:p w:rsidR="00A66163" w:rsidRPr="0032628C" w:rsidRDefault="007F6D32" w:rsidP="00A66163">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 xml:space="preserve">Конфликтная комиссия при рассмотрении </w:t>
      </w:r>
      <w:r w:rsidRPr="0032628C">
        <w:rPr>
          <w:rStyle w:val="12pt2"/>
          <w:color w:val="000000"/>
        </w:rPr>
        <w:t>апелляции о несогласии с</w:t>
      </w:r>
      <w:r w:rsidR="00A66163" w:rsidRPr="0032628C">
        <w:rPr>
          <w:rStyle w:val="12pt2"/>
          <w:color w:val="000000"/>
        </w:rPr>
        <w:t xml:space="preserve"> </w:t>
      </w:r>
      <w:r w:rsidR="00A66163" w:rsidRPr="0032628C">
        <w:rPr>
          <w:rStyle w:val="11"/>
          <w:color w:val="000000"/>
          <w:sz w:val="24"/>
          <w:szCs w:val="24"/>
        </w:rPr>
        <w:t>выставле</w:t>
      </w:r>
      <w:r w:rsidR="00BE350C">
        <w:rPr>
          <w:rStyle w:val="11"/>
          <w:color w:val="000000"/>
          <w:sz w:val="24"/>
          <w:szCs w:val="24"/>
        </w:rPr>
        <w:t xml:space="preserve">нными баллами запрашивает в ОГАУ </w:t>
      </w:r>
      <w:r w:rsidR="004B6E58">
        <w:rPr>
          <w:rStyle w:val="11"/>
          <w:color w:val="000000"/>
          <w:sz w:val="24"/>
          <w:szCs w:val="24"/>
        </w:rPr>
        <w:t>ИРО</w:t>
      </w:r>
      <w:r w:rsidR="00A66163" w:rsidRPr="0032628C">
        <w:rPr>
          <w:rStyle w:val="11"/>
          <w:color w:val="000000"/>
          <w:sz w:val="24"/>
          <w:szCs w:val="24"/>
        </w:rPr>
        <w:t xml:space="preserve"> распечатанные изображения экзаменационной работы, электронные носители, содержащие файлы с цифровой аудиозаписью устных ответов обучающегося, копии протоколов проверки экзаменационной работы предметной комиссией и экзаменационные </w:t>
      </w:r>
      <w:r w:rsidR="00A66163" w:rsidRPr="0032628C">
        <w:rPr>
          <w:rStyle w:val="11"/>
          <w:color w:val="000000"/>
          <w:sz w:val="24"/>
          <w:szCs w:val="24"/>
        </w:rPr>
        <w:lastRenderedPageBreak/>
        <w:t>материалы, выполнявшиеся обучающимся, подавшим апелляцию.</w:t>
      </w:r>
    </w:p>
    <w:p w:rsidR="00A66163" w:rsidRPr="0032628C" w:rsidRDefault="00A66163" w:rsidP="00A66163">
      <w:pPr>
        <w:pStyle w:val="a3"/>
        <w:shd w:val="clear" w:color="auto" w:fill="auto"/>
        <w:spacing w:before="0" w:after="0" w:line="367" w:lineRule="exact"/>
        <w:ind w:left="20" w:right="40" w:firstLine="720"/>
        <w:jc w:val="both"/>
        <w:rPr>
          <w:sz w:val="24"/>
          <w:szCs w:val="24"/>
        </w:rPr>
      </w:pPr>
      <w:r w:rsidRPr="0032628C">
        <w:rPr>
          <w:rStyle w:val="11"/>
          <w:color w:val="000000"/>
          <w:sz w:val="24"/>
          <w:szCs w:val="24"/>
        </w:rPr>
        <w:t>При рассмотрении апелляции о несогласии с выставленными баллами конфликтная комиссия предъявляет указанные материалы участнику ОГЭ (при его участии в рассмотрении апелляции).</w:t>
      </w:r>
    </w:p>
    <w:p w:rsidR="009D2683" w:rsidRPr="005916FB" w:rsidRDefault="00A66163" w:rsidP="005916FB">
      <w:pPr>
        <w:pStyle w:val="a3"/>
        <w:shd w:val="clear" w:color="auto" w:fill="auto"/>
        <w:spacing w:before="0" w:after="0" w:line="367" w:lineRule="exact"/>
        <w:ind w:left="20" w:right="40" w:firstLine="720"/>
        <w:jc w:val="both"/>
        <w:rPr>
          <w:rStyle w:val="11"/>
          <w:sz w:val="24"/>
          <w:szCs w:val="24"/>
          <w:shd w:val="clear" w:color="auto" w:fill="auto"/>
        </w:rPr>
      </w:pPr>
      <w:r w:rsidRPr="0032628C">
        <w:rPr>
          <w:rStyle w:val="11"/>
          <w:color w:val="000000"/>
          <w:sz w:val="24"/>
          <w:szCs w:val="24"/>
        </w:rPr>
        <w:t>Участник ОГЭ (для участника ОГЭ,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(в случае его</w:t>
      </w:r>
      <w:r w:rsidR="009D2683">
        <w:rPr>
          <w:sz w:val="24"/>
          <w:szCs w:val="24"/>
        </w:rPr>
        <w:t xml:space="preserve"> </w:t>
      </w:r>
      <w:r w:rsidRPr="0032628C">
        <w:rPr>
          <w:rStyle w:val="11"/>
          <w:color w:val="000000"/>
          <w:sz w:val="24"/>
          <w:szCs w:val="24"/>
        </w:rPr>
        <w:t>участия в рассмотрении апелляции).</w:t>
      </w:r>
    </w:p>
    <w:p w:rsidR="00A66163" w:rsidRPr="0032628C" w:rsidRDefault="00A66163" w:rsidP="00A66163">
      <w:pPr>
        <w:pStyle w:val="a3"/>
        <w:shd w:val="clear" w:color="auto" w:fill="auto"/>
        <w:spacing w:before="0" w:after="0" w:line="367" w:lineRule="exact"/>
        <w:ind w:left="20" w:firstLine="700"/>
        <w:jc w:val="both"/>
        <w:rPr>
          <w:rStyle w:val="11"/>
          <w:color w:val="000000"/>
          <w:sz w:val="24"/>
          <w:szCs w:val="24"/>
        </w:rPr>
      </w:pPr>
      <w:r w:rsidRPr="0032628C">
        <w:rPr>
          <w:rStyle w:val="11"/>
          <w:color w:val="000000"/>
          <w:sz w:val="24"/>
          <w:szCs w:val="24"/>
        </w:rPr>
        <w:t>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A66163" w:rsidRPr="0032628C" w:rsidRDefault="00A66163" w:rsidP="00A66163">
      <w:pPr>
        <w:pStyle w:val="a3"/>
        <w:shd w:val="clear" w:color="auto" w:fill="auto"/>
        <w:spacing w:before="0" w:after="0" w:line="367" w:lineRule="exact"/>
        <w:ind w:left="20" w:firstLine="700"/>
        <w:jc w:val="both"/>
        <w:rPr>
          <w:sz w:val="24"/>
          <w:szCs w:val="24"/>
        </w:rPr>
      </w:pPr>
      <w:r w:rsidRPr="0032628C">
        <w:rPr>
          <w:rStyle w:val="11"/>
          <w:color w:val="000000"/>
          <w:sz w:val="24"/>
          <w:szCs w:val="24"/>
        </w:rP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A66163" w:rsidRPr="0032628C" w:rsidRDefault="00A66163" w:rsidP="00A66163">
      <w:pPr>
        <w:pStyle w:val="a3"/>
        <w:shd w:val="clear" w:color="auto" w:fill="auto"/>
        <w:spacing w:before="0" w:after="0" w:line="367" w:lineRule="exact"/>
        <w:ind w:left="20" w:firstLine="700"/>
        <w:jc w:val="both"/>
        <w:rPr>
          <w:sz w:val="24"/>
          <w:szCs w:val="24"/>
        </w:rPr>
      </w:pPr>
      <w:r w:rsidRPr="0032628C">
        <w:rPr>
          <w:rStyle w:val="11"/>
          <w:color w:val="000000"/>
          <w:sz w:val="24"/>
          <w:szCs w:val="24"/>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A66163" w:rsidRPr="0032628C" w:rsidRDefault="00A66163" w:rsidP="00A66163">
      <w:pPr>
        <w:pStyle w:val="a3"/>
        <w:shd w:val="clear" w:color="auto" w:fill="auto"/>
        <w:spacing w:before="0" w:after="0" w:line="367" w:lineRule="exact"/>
        <w:ind w:left="20" w:firstLine="700"/>
        <w:jc w:val="both"/>
        <w:rPr>
          <w:rStyle w:val="11"/>
          <w:color w:val="000000"/>
          <w:sz w:val="24"/>
          <w:szCs w:val="24"/>
        </w:rPr>
      </w:pPr>
      <w:r w:rsidRPr="0032628C">
        <w:rPr>
          <w:rStyle w:val="11"/>
          <w:color w:val="000000"/>
          <w:sz w:val="24"/>
          <w:szCs w:val="24"/>
        </w:rPr>
        <w:t>В случае выявления ошибок в обработке и (или) проверке экзаменационной работы конфликтная комиссия передает с</w:t>
      </w:r>
      <w:r w:rsidR="00820E8D">
        <w:rPr>
          <w:rStyle w:val="11"/>
          <w:color w:val="000000"/>
          <w:sz w:val="24"/>
          <w:szCs w:val="24"/>
        </w:rPr>
        <w:t xml:space="preserve">оответствующую информацию в ОГАУ </w:t>
      </w:r>
      <w:r w:rsidR="004B6E58">
        <w:rPr>
          <w:rStyle w:val="11"/>
          <w:color w:val="000000"/>
          <w:sz w:val="24"/>
          <w:szCs w:val="24"/>
        </w:rPr>
        <w:t>ИРО</w:t>
      </w:r>
      <w:r w:rsidRPr="0032628C">
        <w:rPr>
          <w:rStyle w:val="11"/>
          <w:color w:val="000000"/>
          <w:sz w:val="24"/>
          <w:szCs w:val="24"/>
        </w:rPr>
        <w:t xml:space="preserve"> с целью пересчёта результатов ГИА.</w:t>
      </w:r>
    </w:p>
    <w:p w:rsidR="00442FA6" w:rsidRDefault="00442FA6" w:rsidP="009D2683">
      <w:pPr>
        <w:pStyle w:val="a3"/>
        <w:shd w:val="clear" w:color="auto" w:fill="auto"/>
        <w:spacing w:before="0" w:after="0" w:line="367" w:lineRule="exact"/>
        <w:jc w:val="both"/>
        <w:rPr>
          <w:rStyle w:val="11"/>
          <w:color w:val="000000"/>
        </w:rPr>
      </w:pPr>
    </w:p>
    <w:p w:rsidR="009D2683" w:rsidRDefault="00E422F2" w:rsidP="009D2683">
      <w:pPr>
        <w:pStyle w:val="a3"/>
        <w:shd w:val="clear" w:color="auto" w:fill="auto"/>
        <w:spacing w:before="0" w:after="0" w:line="367" w:lineRule="exact"/>
        <w:ind w:left="20" w:hanging="20"/>
        <w:jc w:val="both"/>
        <w:rPr>
          <w:rStyle w:val="11"/>
          <w:color w:val="000000"/>
        </w:rPr>
      </w:pPr>
      <w:r>
        <w:rPr>
          <w:rStyle w:val="11"/>
          <w:color w:val="000000"/>
        </w:rPr>
        <w:t>Ознакомлены:</w:t>
      </w:r>
    </w:p>
    <w:p w:rsidR="00E422F2" w:rsidRDefault="00D35BB6" w:rsidP="009D2683">
      <w:pPr>
        <w:pStyle w:val="a3"/>
        <w:shd w:val="clear" w:color="auto" w:fill="auto"/>
        <w:spacing w:before="0" w:after="0" w:line="367" w:lineRule="exact"/>
        <w:ind w:left="20" w:hanging="20"/>
        <w:jc w:val="both"/>
        <w:rPr>
          <w:rStyle w:val="11"/>
          <w:color w:val="000000"/>
        </w:rPr>
      </w:pPr>
      <w:r>
        <w:rPr>
          <w:rStyle w:val="11"/>
          <w:color w:val="000000"/>
        </w:rPr>
        <w:t>«</w:t>
      </w:r>
      <w:r w:rsidR="00E422F2">
        <w:rPr>
          <w:rStyle w:val="11"/>
          <w:color w:val="000000"/>
        </w:rPr>
        <w:t>____</w:t>
      </w:r>
      <w:proofErr w:type="gramStart"/>
      <w:r w:rsidR="00E422F2">
        <w:rPr>
          <w:rStyle w:val="11"/>
          <w:color w:val="000000"/>
        </w:rPr>
        <w:t>_</w:t>
      </w:r>
      <w:r>
        <w:rPr>
          <w:rStyle w:val="11"/>
          <w:color w:val="000000"/>
        </w:rPr>
        <w:t>»_</w:t>
      </w:r>
      <w:proofErr w:type="gramEnd"/>
      <w:r>
        <w:rPr>
          <w:rStyle w:val="11"/>
          <w:color w:val="000000"/>
        </w:rPr>
        <w:t>______</w:t>
      </w:r>
      <w:r w:rsidR="00E422F2">
        <w:rPr>
          <w:rStyle w:val="11"/>
          <w:color w:val="000000"/>
        </w:rPr>
        <w:t>______</w:t>
      </w:r>
      <w:r w:rsidR="00F320C3">
        <w:rPr>
          <w:rStyle w:val="11"/>
          <w:color w:val="000000"/>
        </w:rPr>
        <w:t>__ 202</w:t>
      </w:r>
      <w:r w:rsidR="00C225BA">
        <w:rPr>
          <w:rStyle w:val="11"/>
          <w:color w:val="000000"/>
        </w:rPr>
        <w:t>4</w:t>
      </w:r>
      <w:r>
        <w:rPr>
          <w:rStyle w:val="11"/>
          <w:color w:val="000000"/>
        </w:rPr>
        <w:t xml:space="preserve"> г.</w:t>
      </w:r>
    </w:p>
    <w:p w:rsidR="00E422F2" w:rsidRDefault="00E422F2" w:rsidP="00D35BB6">
      <w:pPr>
        <w:pStyle w:val="a3"/>
        <w:shd w:val="clear" w:color="auto" w:fill="auto"/>
        <w:spacing w:before="0" w:after="0" w:line="367" w:lineRule="exact"/>
        <w:jc w:val="both"/>
        <w:rPr>
          <w:rStyle w:val="11"/>
          <w:color w:val="000000"/>
        </w:rPr>
      </w:pPr>
      <w:r>
        <w:rPr>
          <w:rStyle w:val="11"/>
          <w:color w:val="000000"/>
        </w:rPr>
        <w:t>(дата)</w:t>
      </w:r>
    </w:p>
    <w:p w:rsidR="00E422F2" w:rsidRDefault="00E422F2" w:rsidP="00E422F2">
      <w:pPr>
        <w:pStyle w:val="a3"/>
        <w:shd w:val="clear" w:color="auto" w:fill="auto"/>
        <w:spacing w:before="0" w:after="0" w:line="367" w:lineRule="exact"/>
        <w:ind w:left="20" w:hanging="20"/>
        <w:jc w:val="both"/>
        <w:rPr>
          <w:rStyle w:val="11"/>
          <w:color w:val="000000"/>
        </w:rPr>
      </w:pPr>
    </w:p>
    <w:p w:rsidR="00E422F2" w:rsidRDefault="00E422F2" w:rsidP="00E422F2">
      <w:pPr>
        <w:pStyle w:val="a3"/>
        <w:shd w:val="clear" w:color="auto" w:fill="auto"/>
        <w:spacing w:before="0" w:after="0" w:line="367" w:lineRule="exact"/>
        <w:ind w:left="20" w:hanging="20"/>
        <w:jc w:val="both"/>
        <w:rPr>
          <w:rStyle w:val="11"/>
          <w:color w:val="000000"/>
        </w:rPr>
      </w:pPr>
      <w:r>
        <w:rPr>
          <w:rStyle w:val="11"/>
          <w:color w:val="000000"/>
        </w:rPr>
        <w:t>______________ (__________</w:t>
      </w:r>
      <w:r w:rsidR="00507C7E">
        <w:rPr>
          <w:rStyle w:val="11"/>
          <w:color w:val="000000"/>
        </w:rPr>
        <w:t>___</w:t>
      </w:r>
      <w:r>
        <w:rPr>
          <w:rStyle w:val="11"/>
          <w:color w:val="000000"/>
        </w:rPr>
        <w:t>____</w:t>
      </w:r>
      <w:r w:rsidR="009A2B01">
        <w:rPr>
          <w:rStyle w:val="11"/>
          <w:color w:val="000000"/>
        </w:rPr>
        <w:t>__</w:t>
      </w:r>
      <w:r>
        <w:rPr>
          <w:rStyle w:val="11"/>
          <w:color w:val="000000"/>
        </w:rPr>
        <w:t>____)</w:t>
      </w:r>
    </w:p>
    <w:p w:rsidR="00E422F2" w:rsidRDefault="00E422F2" w:rsidP="00E422F2">
      <w:pPr>
        <w:pStyle w:val="a3"/>
        <w:shd w:val="clear" w:color="auto" w:fill="auto"/>
        <w:spacing w:before="0" w:after="0" w:line="367" w:lineRule="exact"/>
        <w:ind w:left="20" w:hanging="20"/>
        <w:jc w:val="both"/>
        <w:rPr>
          <w:rStyle w:val="11"/>
          <w:color w:val="000000"/>
        </w:rPr>
      </w:pPr>
      <w:r>
        <w:rPr>
          <w:rStyle w:val="11"/>
          <w:color w:val="000000"/>
        </w:rPr>
        <w:t>(</w:t>
      </w:r>
      <w:r w:rsidR="005916FB">
        <w:rPr>
          <w:rStyle w:val="11"/>
          <w:color w:val="000000"/>
        </w:rPr>
        <w:t>подпись</w:t>
      </w:r>
      <w:r>
        <w:rPr>
          <w:rStyle w:val="11"/>
          <w:color w:val="000000"/>
        </w:rPr>
        <w:t xml:space="preserve"> уч-</w:t>
      </w:r>
      <w:proofErr w:type="gramStart"/>
      <w:r>
        <w:rPr>
          <w:rStyle w:val="11"/>
          <w:color w:val="000000"/>
        </w:rPr>
        <w:t xml:space="preserve">ся)   </w:t>
      </w:r>
      <w:proofErr w:type="gramEnd"/>
      <w:r>
        <w:rPr>
          <w:rStyle w:val="11"/>
          <w:color w:val="000000"/>
        </w:rPr>
        <w:t xml:space="preserve"> </w:t>
      </w:r>
      <w:r w:rsidR="00507C7E">
        <w:rPr>
          <w:rStyle w:val="11"/>
          <w:color w:val="000000"/>
        </w:rPr>
        <w:t xml:space="preserve">       </w:t>
      </w:r>
      <w:r>
        <w:rPr>
          <w:rStyle w:val="11"/>
          <w:color w:val="000000"/>
        </w:rPr>
        <w:t>(</w:t>
      </w:r>
      <w:proofErr w:type="spellStart"/>
      <w:r>
        <w:rPr>
          <w:rStyle w:val="11"/>
          <w:color w:val="000000"/>
        </w:rPr>
        <w:t>ф.и.</w:t>
      </w:r>
      <w:r w:rsidR="00526CD5">
        <w:rPr>
          <w:rStyle w:val="11"/>
          <w:color w:val="000000"/>
        </w:rPr>
        <w:t>о</w:t>
      </w:r>
      <w:r w:rsidR="00C225BA">
        <w:rPr>
          <w:rStyle w:val="11"/>
          <w:color w:val="000000"/>
        </w:rPr>
        <w:t>б</w:t>
      </w:r>
      <w:r>
        <w:rPr>
          <w:rStyle w:val="11"/>
          <w:color w:val="000000"/>
        </w:rPr>
        <w:t>уча</w:t>
      </w:r>
      <w:r w:rsidR="00C225BA">
        <w:rPr>
          <w:rStyle w:val="11"/>
          <w:color w:val="000000"/>
        </w:rPr>
        <w:t>ю</w:t>
      </w:r>
      <w:r>
        <w:rPr>
          <w:rStyle w:val="11"/>
          <w:color w:val="000000"/>
        </w:rPr>
        <w:t>щегося</w:t>
      </w:r>
      <w:proofErr w:type="spellEnd"/>
      <w:r>
        <w:rPr>
          <w:rStyle w:val="11"/>
          <w:color w:val="000000"/>
        </w:rPr>
        <w:t>)</w:t>
      </w:r>
    </w:p>
    <w:p w:rsidR="00E422F2" w:rsidRDefault="00E422F2" w:rsidP="00E422F2">
      <w:pPr>
        <w:pStyle w:val="a3"/>
        <w:shd w:val="clear" w:color="auto" w:fill="auto"/>
        <w:spacing w:before="0" w:after="0" w:line="367" w:lineRule="exact"/>
        <w:ind w:left="20" w:hanging="20"/>
        <w:jc w:val="both"/>
        <w:rPr>
          <w:rStyle w:val="11"/>
          <w:color w:val="000000"/>
        </w:rPr>
      </w:pPr>
    </w:p>
    <w:p w:rsidR="00E422F2" w:rsidRDefault="00E422F2" w:rsidP="00E422F2">
      <w:pPr>
        <w:pStyle w:val="a3"/>
        <w:shd w:val="clear" w:color="auto" w:fill="auto"/>
        <w:spacing w:before="0" w:after="0" w:line="367" w:lineRule="exact"/>
        <w:ind w:left="20" w:hanging="20"/>
        <w:jc w:val="both"/>
        <w:rPr>
          <w:rStyle w:val="11"/>
          <w:color w:val="000000"/>
        </w:rPr>
      </w:pPr>
      <w:r>
        <w:rPr>
          <w:rStyle w:val="11"/>
          <w:color w:val="000000"/>
        </w:rPr>
        <w:t>______________ (___________</w:t>
      </w:r>
      <w:r w:rsidR="009A2B01">
        <w:rPr>
          <w:rStyle w:val="11"/>
          <w:color w:val="000000"/>
        </w:rPr>
        <w:t>__</w:t>
      </w:r>
      <w:r>
        <w:rPr>
          <w:rStyle w:val="11"/>
          <w:color w:val="000000"/>
        </w:rPr>
        <w:t>___</w:t>
      </w:r>
      <w:r w:rsidR="00507C7E">
        <w:rPr>
          <w:rStyle w:val="11"/>
          <w:color w:val="000000"/>
        </w:rPr>
        <w:t>___</w:t>
      </w:r>
      <w:r>
        <w:rPr>
          <w:rStyle w:val="11"/>
          <w:color w:val="000000"/>
        </w:rPr>
        <w:t>____)</w:t>
      </w:r>
    </w:p>
    <w:p w:rsidR="00E422F2" w:rsidRDefault="00E422F2" w:rsidP="00E422F2">
      <w:pPr>
        <w:pStyle w:val="a3"/>
        <w:shd w:val="clear" w:color="auto" w:fill="auto"/>
        <w:spacing w:before="0" w:after="0" w:line="367" w:lineRule="exact"/>
        <w:ind w:left="20" w:hanging="20"/>
        <w:jc w:val="both"/>
        <w:rPr>
          <w:rStyle w:val="11"/>
          <w:color w:val="000000"/>
        </w:rPr>
      </w:pPr>
      <w:r>
        <w:rPr>
          <w:rStyle w:val="11"/>
          <w:color w:val="000000"/>
        </w:rPr>
        <w:t>(</w:t>
      </w:r>
      <w:r w:rsidR="005916FB">
        <w:rPr>
          <w:rStyle w:val="11"/>
          <w:color w:val="000000"/>
        </w:rPr>
        <w:t>подпись</w:t>
      </w:r>
      <w:r>
        <w:rPr>
          <w:rStyle w:val="11"/>
          <w:color w:val="000000"/>
        </w:rPr>
        <w:t xml:space="preserve"> род-ля</w:t>
      </w:r>
      <w:r w:rsidR="00F320C3">
        <w:rPr>
          <w:rStyle w:val="11"/>
          <w:color w:val="000000"/>
        </w:rPr>
        <w:t>/</w:t>
      </w:r>
      <w:r>
        <w:rPr>
          <w:rStyle w:val="11"/>
          <w:color w:val="000000"/>
        </w:rPr>
        <w:t xml:space="preserve">    </w:t>
      </w:r>
      <w:r w:rsidR="00507C7E">
        <w:rPr>
          <w:rStyle w:val="11"/>
          <w:color w:val="000000"/>
        </w:rPr>
        <w:t xml:space="preserve">   </w:t>
      </w:r>
      <w:proofErr w:type="gramStart"/>
      <w:r w:rsidR="00507C7E">
        <w:rPr>
          <w:rStyle w:val="11"/>
          <w:color w:val="000000"/>
        </w:rPr>
        <w:t xml:space="preserve">   </w:t>
      </w:r>
      <w:r w:rsidR="00F320C3">
        <w:rPr>
          <w:rStyle w:val="11"/>
          <w:color w:val="000000"/>
        </w:rPr>
        <w:t>(</w:t>
      </w:r>
      <w:proofErr w:type="spellStart"/>
      <w:proofErr w:type="gramEnd"/>
      <w:r w:rsidR="00F320C3">
        <w:rPr>
          <w:rStyle w:val="11"/>
          <w:color w:val="000000"/>
        </w:rPr>
        <w:t>ф.и.о.родителя</w:t>
      </w:r>
      <w:proofErr w:type="spellEnd"/>
      <w:r w:rsidR="00F320C3">
        <w:rPr>
          <w:rStyle w:val="11"/>
          <w:color w:val="000000"/>
        </w:rPr>
        <w:t>/</w:t>
      </w:r>
    </w:p>
    <w:p w:rsidR="00F320C3" w:rsidRDefault="00F320C3" w:rsidP="00E422F2">
      <w:pPr>
        <w:pStyle w:val="a3"/>
        <w:shd w:val="clear" w:color="auto" w:fill="auto"/>
        <w:spacing w:before="0" w:after="0" w:line="367" w:lineRule="exact"/>
        <w:ind w:left="20" w:hanging="20"/>
        <w:jc w:val="both"/>
        <w:rPr>
          <w:rStyle w:val="11"/>
          <w:color w:val="000000"/>
        </w:rPr>
      </w:pPr>
      <w:r>
        <w:rPr>
          <w:rStyle w:val="11"/>
          <w:color w:val="000000"/>
        </w:rPr>
        <w:t xml:space="preserve">законного                     </w:t>
      </w:r>
      <w:proofErr w:type="spellStart"/>
      <w:r>
        <w:rPr>
          <w:rStyle w:val="11"/>
          <w:color w:val="000000"/>
        </w:rPr>
        <w:t>законного</w:t>
      </w:r>
      <w:proofErr w:type="spellEnd"/>
    </w:p>
    <w:p w:rsidR="00F320C3" w:rsidRDefault="00F320C3" w:rsidP="00E422F2">
      <w:pPr>
        <w:pStyle w:val="a3"/>
        <w:shd w:val="clear" w:color="auto" w:fill="auto"/>
        <w:spacing w:before="0" w:after="0" w:line="367" w:lineRule="exact"/>
        <w:ind w:left="20" w:hanging="20"/>
        <w:jc w:val="both"/>
        <w:rPr>
          <w:rStyle w:val="11"/>
          <w:color w:val="000000"/>
        </w:rPr>
      </w:pPr>
      <w:proofErr w:type="gramStart"/>
      <w:r>
        <w:rPr>
          <w:rStyle w:val="11"/>
          <w:color w:val="000000"/>
        </w:rPr>
        <w:t xml:space="preserve">представителя)   </w:t>
      </w:r>
      <w:proofErr w:type="gramEnd"/>
      <w:r>
        <w:rPr>
          <w:rStyle w:val="11"/>
          <w:color w:val="000000"/>
        </w:rPr>
        <w:t xml:space="preserve">         представителя)</w:t>
      </w:r>
    </w:p>
    <w:p w:rsidR="00E422F2" w:rsidRDefault="00E422F2" w:rsidP="00E422F2">
      <w:pPr>
        <w:pStyle w:val="a3"/>
        <w:shd w:val="clear" w:color="auto" w:fill="auto"/>
        <w:spacing w:before="0" w:after="0" w:line="367" w:lineRule="exact"/>
        <w:ind w:left="20" w:hanging="20"/>
        <w:jc w:val="both"/>
        <w:rPr>
          <w:rStyle w:val="11"/>
          <w:color w:val="000000"/>
        </w:rPr>
      </w:pPr>
      <w:bookmarkStart w:id="2" w:name="_GoBack"/>
      <w:bookmarkEnd w:id="2"/>
    </w:p>
    <w:p w:rsidR="00442FA6" w:rsidRDefault="00442FA6" w:rsidP="005916FB">
      <w:pPr>
        <w:pStyle w:val="a3"/>
        <w:shd w:val="clear" w:color="auto" w:fill="auto"/>
        <w:spacing w:before="0" w:after="0" w:line="367" w:lineRule="exact"/>
        <w:jc w:val="both"/>
        <w:rPr>
          <w:rStyle w:val="11"/>
          <w:color w:val="000000"/>
        </w:rPr>
      </w:pPr>
    </w:p>
    <w:sectPr w:rsidR="00442FA6" w:rsidSect="009D2683">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E1D" w:rsidRDefault="00067E1D">
      <w:pPr>
        <w:spacing w:after="0" w:line="240" w:lineRule="auto"/>
      </w:pPr>
      <w:r>
        <w:separator/>
      </w:r>
    </w:p>
  </w:endnote>
  <w:endnote w:type="continuationSeparator" w:id="0">
    <w:p w:rsidR="00067E1D" w:rsidRDefault="00067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rankRuehl">
    <w:charset w:val="00"/>
    <w:family w:val="swiss"/>
    <w:pitch w:val="variable"/>
    <w:sig w:usb0="00000803" w:usb1="00000000" w:usb2="00000000" w:usb3="00000000" w:csb0="00000021" w:csb1="00000000"/>
  </w:font>
  <w:font w:name="Franklin Gothic Heavy">
    <w:panose1 w:val="020B09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2B8" w:rsidRDefault="00067E1D">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683.65pt;margin-top:951.9pt;width:9.55pt;height:8.1pt;z-index:-251657216;mso-wrap-style:none;mso-wrap-distance-left:5pt;mso-wrap-distance-right:5pt;mso-position-horizontal-relative:page;mso-position-vertical-relative:page" filled="f" stroked="f">
          <v:textbox style="mso-fit-shape-to-text:t" inset="0,0,0,0">
            <w:txbxContent>
              <w:p w:rsidR="003422B8" w:rsidRDefault="0032628C">
                <w:pPr>
                  <w:pStyle w:val="12"/>
                  <w:shd w:val="clear" w:color="auto" w:fill="auto"/>
                  <w:spacing w:line="240" w:lineRule="auto"/>
                </w:pPr>
                <w:r>
                  <w:fldChar w:fldCharType="begin"/>
                </w:r>
                <w:r>
                  <w:instrText xml:space="preserve"> PAGE \* MERGEFORMAT </w:instrText>
                </w:r>
                <w:r>
                  <w:fldChar w:fldCharType="separate"/>
                </w:r>
                <w:r w:rsidRPr="006311CF">
                  <w:rPr>
                    <w:rStyle w:val="100"/>
                    <w:b w:val="0"/>
                    <w:bCs w:val="0"/>
                    <w:noProof/>
                    <w:color w:val="000000"/>
                  </w:rPr>
                  <w:t>14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2B8" w:rsidRDefault="00067E1D">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683.65pt;margin-top:951.9pt;width:9.55pt;height:8.1pt;z-index:-251656192;mso-wrap-style:none;mso-wrap-distance-left:5pt;mso-wrap-distance-right:5pt;mso-position-horizontal-relative:page;mso-position-vertical-relative:page" filled="f" stroked="f">
          <v:textbox style="mso-fit-shape-to-text:t" inset="0,0,0,0">
            <w:txbxContent>
              <w:p w:rsidR="003422B8" w:rsidRDefault="0032628C">
                <w:pPr>
                  <w:pStyle w:val="12"/>
                  <w:shd w:val="clear" w:color="auto" w:fill="auto"/>
                  <w:spacing w:line="240" w:lineRule="auto"/>
                </w:pPr>
                <w:r>
                  <w:fldChar w:fldCharType="begin"/>
                </w:r>
                <w:r>
                  <w:instrText xml:space="preserve"> PAGE \* MERGEFORMAT </w:instrText>
                </w:r>
                <w:r>
                  <w:fldChar w:fldCharType="separate"/>
                </w:r>
                <w:r w:rsidR="0064725E" w:rsidRPr="0064725E">
                  <w:rPr>
                    <w:rStyle w:val="100"/>
                    <w:b w:val="0"/>
                    <w:bCs w:val="0"/>
                    <w:noProof/>
                    <w:color w:val="000000"/>
                  </w:rP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E1D" w:rsidRDefault="00067E1D">
      <w:pPr>
        <w:spacing w:after="0" w:line="240" w:lineRule="auto"/>
      </w:pPr>
      <w:r>
        <w:separator/>
      </w:r>
    </w:p>
  </w:footnote>
  <w:footnote w:type="continuationSeparator" w:id="0">
    <w:p w:rsidR="00067E1D" w:rsidRDefault="00067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10"/>
        <w:w w:val="100"/>
        <w:position w:val="0"/>
        <w:sz w:val="28"/>
        <w:szCs w:val="28"/>
        <w:u w:val="none"/>
      </w:rPr>
    </w:lvl>
  </w:abstractNum>
  <w:abstractNum w:abstractNumId="1" w15:restartNumberingAfterBreak="0">
    <w:nsid w:val="64D0587E"/>
    <w:multiLevelType w:val="multilevel"/>
    <w:tmpl w:val="1F10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409"/>
    <w:rsid w:val="00022F2F"/>
    <w:rsid w:val="00044E13"/>
    <w:rsid w:val="00067E1D"/>
    <w:rsid w:val="0029698D"/>
    <w:rsid w:val="002A484D"/>
    <w:rsid w:val="0032628C"/>
    <w:rsid w:val="003422B8"/>
    <w:rsid w:val="003F24B3"/>
    <w:rsid w:val="004328DE"/>
    <w:rsid w:val="00442FA6"/>
    <w:rsid w:val="004A2A30"/>
    <w:rsid w:val="004B6E58"/>
    <w:rsid w:val="00507C7E"/>
    <w:rsid w:val="0051013B"/>
    <w:rsid w:val="00526CD5"/>
    <w:rsid w:val="00533451"/>
    <w:rsid w:val="00544F33"/>
    <w:rsid w:val="005916FB"/>
    <w:rsid w:val="00593314"/>
    <w:rsid w:val="0064725E"/>
    <w:rsid w:val="00667C02"/>
    <w:rsid w:val="006E4153"/>
    <w:rsid w:val="007A563E"/>
    <w:rsid w:val="007B4958"/>
    <w:rsid w:val="007F6D32"/>
    <w:rsid w:val="0080508B"/>
    <w:rsid w:val="00820E8D"/>
    <w:rsid w:val="00982455"/>
    <w:rsid w:val="00993821"/>
    <w:rsid w:val="009A2B01"/>
    <w:rsid w:val="009C2409"/>
    <w:rsid w:val="009D2683"/>
    <w:rsid w:val="00A66163"/>
    <w:rsid w:val="00A678AD"/>
    <w:rsid w:val="00A7091D"/>
    <w:rsid w:val="00A93599"/>
    <w:rsid w:val="00A96952"/>
    <w:rsid w:val="00AC0F63"/>
    <w:rsid w:val="00AF5914"/>
    <w:rsid w:val="00B43657"/>
    <w:rsid w:val="00B4421F"/>
    <w:rsid w:val="00B475E8"/>
    <w:rsid w:val="00B50087"/>
    <w:rsid w:val="00BE350C"/>
    <w:rsid w:val="00C02EA4"/>
    <w:rsid w:val="00C225BA"/>
    <w:rsid w:val="00CC7B64"/>
    <w:rsid w:val="00D03FE0"/>
    <w:rsid w:val="00D35BB6"/>
    <w:rsid w:val="00D36687"/>
    <w:rsid w:val="00D61760"/>
    <w:rsid w:val="00E422F2"/>
    <w:rsid w:val="00E73527"/>
    <w:rsid w:val="00F320C3"/>
    <w:rsid w:val="00F62733"/>
    <w:rsid w:val="00FA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4B1DA9"/>
  <w15:chartTrackingRefBased/>
  <w15:docId w15:val="{B899B788-5B67-486D-8ECB-47ACB437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78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текст Знак1"/>
    <w:basedOn w:val="a0"/>
    <w:link w:val="a3"/>
    <w:uiPriority w:val="99"/>
    <w:rsid w:val="007F6D32"/>
    <w:rPr>
      <w:rFonts w:ascii="Times New Roman" w:hAnsi="Times New Roman" w:cs="Times New Roman"/>
      <w:sz w:val="26"/>
      <w:szCs w:val="26"/>
      <w:shd w:val="clear" w:color="auto" w:fill="FFFFFF"/>
    </w:rPr>
  </w:style>
  <w:style w:type="paragraph" w:styleId="a3">
    <w:name w:val="Body Text"/>
    <w:basedOn w:val="a"/>
    <w:link w:val="11"/>
    <w:uiPriority w:val="99"/>
    <w:rsid w:val="007F6D32"/>
    <w:pPr>
      <w:widowControl w:val="0"/>
      <w:shd w:val="clear" w:color="auto" w:fill="FFFFFF"/>
      <w:spacing w:before="180" w:after="180" w:line="240" w:lineRule="atLeast"/>
      <w:jc w:val="center"/>
    </w:pPr>
    <w:rPr>
      <w:rFonts w:ascii="Times New Roman" w:hAnsi="Times New Roman" w:cs="Times New Roman"/>
      <w:sz w:val="26"/>
      <w:szCs w:val="26"/>
    </w:rPr>
  </w:style>
  <w:style w:type="character" w:customStyle="1" w:styleId="a4">
    <w:name w:val="Основной текст Знак"/>
    <w:basedOn w:val="a0"/>
    <w:uiPriority w:val="99"/>
    <w:semiHidden/>
    <w:rsid w:val="007F6D32"/>
  </w:style>
  <w:style w:type="character" w:customStyle="1" w:styleId="8">
    <w:name w:val="Основной текст (8)_"/>
    <w:basedOn w:val="a0"/>
    <w:link w:val="80"/>
    <w:uiPriority w:val="99"/>
    <w:rsid w:val="007F6D32"/>
    <w:rPr>
      <w:rFonts w:ascii="Times New Roman" w:hAnsi="Times New Roman" w:cs="Times New Roman"/>
      <w:b/>
      <w:bCs/>
      <w:sz w:val="26"/>
      <w:szCs w:val="26"/>
      <w:shd w:val="clear" w:color="auto" w:fill="FFFFFF"/>
    </w:rPr>
  </w:style>
  <w:style w:type="paragraph" w:customStyle="1" w:styleId="80">
    <w:name w:val="Основной текст (8)"/>
    <w:basedOn w:val="a"/>
    <w:link w:val="8"/>
    <w:uiPriority w:val="99"/>
    <w:rsid w:val="007F6D32"/>
    <w:pPr>
      <w:widowControl w:val="0"/>
      <w:shd w:val="clear" w:color="auto" w:fill="FFFFFF"/>
      <w:spacing w:before="300" w:after="300" w:line="320" w:lineRule="exact"/>
      <w:jc w:val="both"/>
    </w:pPr>
    <w:rPr>
      <w:rFonts w:ascii="Times New Roman" w:hAnsi="Times New Roman" w:cs="Times New Roman"/>
      <w:b/>
      <w:bCs/>
      <w:sz w:val="26"/>
      <w:szCs w:val="26"/>
    </w:rPr>
  </w:style>
  <w:style w:type="character" w:customStyle="1" w:styleId="12pt2">
    <w:name w:val="Основной текст + 12 pt2"/>
    <w:aliases w:val="Интервал 0 pt17"/>
    <w:basedOn w:val="11"/>
    <w:uiPriority w:val="99"/>
    <w:rsid w:val="007F6D32"/>
    <w:rPr>
      <w:rFonts w:ascii="Times New Roman" w:hAnsi="Times New Roman" w:cs="Times New Roman"/>
      <w:spacing w:val="10"/>
      <w:sz w:val="24"/>
      <w:szCs w:val="24"/>
      <w:u w:val="none"/>
      <w:shd w:val="clear" w:color="auto" w:fill="FFFFFF"/>
    </w:rPr>
  </w:style>
  <w:style w:type="character" w:customStyle="1" w:styleId="3">
    <w:name w:val="Заголовок №3_"/>
    <w:basedOn w:val="a0"/>
    <w:link w:val="30"/>
    <w:uiPriority w:val="99"/>
    <w:rsid w:val="007F6D32"/>
    <w:rPr>
      <w:rFonts w:ascii="Times New Roman" w:hAnsi="Times New Roman" w:cs="Times New Roman"/>
      <w:b/>
      <w:bCs/>
      <w:sz w:val="26"/>
      <w:szCs w:val="26"/>
      <w:shd w:val="clear" w:color="auto" w:fill="FFFFFF"/>
    </w:rPr>
  </w:style>
  <w:style w:type="paragraph" w:customStyle="1" w:styleId="30">
    <w:name w:val="Заголовок №3"/>
    <w:basedOn w:val="a"/>
    <w:link w:val="3"/>
    <w:uiPriority w:val="99"/>
    <w:rsid w:val="007F6D32"/>
    <w:pPr>
      <w:widowControl w:val="0"/>
      <w:shd w:val="clear" w:color="auto" w:fill="FFFFFF"/>
      <w:spacing w:before="300" w:after="0" w:line="320" w:lineRule="exact"/>
      <w:outlineLvl w:val="2"/>
    </w:pPr>
    <w:rPr>
      <w:rFonts w:ascii="Times New Roman" w:hAnsi="Times New Roman" w:cs="Times New Roman"/>
      <w:b/>
      <w:bCs/>
      <w:sz w:val="26"/>
      <w:szCs w:val="26"/>
    </w:rPr>
  </w:style>
  <w:style w:type="character" w:customStyle="1" w:styleId="a5">
    <w:name w:val="Колонтитул_"/>
    <w:basedOn w:val="a0"/>
    <w:link w:val="12"/>
    <w:uiPriority w:val="99"/>
    <w:rsid w:val="007F6D32"/>
    <w:rPr>
      <w:rFonts w:ascii="Times New Roman" w:hAnsi="Times New Roman" w:cs="Times New Roman"/>
      <w:b/>
      <w:bCs/>
      <w:spacing w:val="10"/>
      <w:shd w:val="clear" w:color="auto" w:fill="FFFFFF"/>
    </w:rPr>
  </w:style>
  <w:style w:type="character" w:customStyle="1" w:styleId="100">
    <w:name w:val="Колонтитул + 10"/>
    <w:aliases w:val="5 pt11,Не полужирный3"/>
    <w:basedOn w:val="a5"/>
    <w:uiPriority w:val="99"/>
    <w:rsid w:val="007F6D32"/>
    <w:rPr>
      <w:rFonts w:ascii="Times New Roman" w:hAnsi="Times New Roman" w:cs="Times New Roman"/>
      <w:b w:val="0"/>
      <w:bCs w:val="0"/>
      <w:spacing w:val="10"/>
      <w:sz w:val="21"/>
      <w:szCs w:val="21"/>
      <w:shd w:val="clear" w:color="auto" w:fill="FFFFFF"/>
    </w:rPr>
  </w:style>
  <w:style w:type="paragraph" w:customStyle="1" w:styleId="12">
    <w:name w:val="Колонтитул1"/>
    <w:basedOn w:val="a"/>
    <w:link w:val="a5"/>
    <w:uiPriority w:val="99"/>
    <w:rsid w:val="007F6D32"/>
    <w:pPr>
      <w:widowControl w:val="0"/>
      <w:shd w:val="clear" w:color="auto" w:fill="FFFFFF"/>
      <w:spacing w:after="0" w:line="240" w:lineRule="atLeast"/>
    </w:pPr>
    <w:rPr>
      <w:rFonts w:ascii="Times New Roman" w:hAnsi="Times New Roman" w:cs="Times New Roman"/>
      <w:b/>
      <w:bCs/>
      <w:spacing w:val="10"/>
    </w:rPr>
  </w:style>
  <w:style w:type="character" w:customStyle="1" w:styleId="a6">
    <w:name w:val="Сноска_"/>
    <w:basedOn w:val="a0"/>
    <w:link w:val="a7"/>
    <w:uiPriority w:val="99"/>
    <w:rsid w:val="007F6D32"/>
    <w:rPr>
      <w:rFonts w:ascii="Times New Roman" w:hAnsi="Times New Roman" w:cs="Times New Roman"/>
      <w:spacing w:val="10"/>
      <w:sz w:val="17"/>
      <w:szCs w:val="17"/>
      <w:shd w:val="clear" w:color="auto" w:fill="FFFFFF"/>
    </w:rPr>
  </w:style>
  <w:style w:type="paragraph" w:customStyle="1" w:styleId="a7">
    <w:name w:val="Сноска"/>
    <w:basedOn w:val="a"/>
    <w:link w:val="a6"/>
    <w:uiPriority w:val="99"/>
    <w:rsid w:val="007F6D32"/>
    <w:pPr>
      <w:widowControl w:val="0"/>
      <w:shd w:val="clear" w:color="auto" w:fill="FFFFFF"/>
      <w:spacing w:after="0" w:line="248" w:lineRule="exact"/>
    </w:pPr>
    <w:rPr>
      <w:rFonts w:ascii="Times New Roman" w:hAnsi="Times New Roman" w:cs="Times New Roman"/>
      <w:spacing w:val="10"/>
      <w:sz w:val="17"/>
      <w:szCs w:val="17"/>
    </w:rPr>
  </w:style>
  <w:style w:type="character" w:customStyle="1" w:styleId="2">
    <w:name w:val="Заголовок №2_"/>
    <w:basedOn w:val="a0"/>
    <w:link w:val="20"/>
    <w:uiPriority w:val="99"/>
    <w:rsid w:val="00A66163"/>
    <w:rPr>
      <w:rFonts w:ascii="Times New Roman" w:hAnsi="Times New Roman" w:cs="Times New Roman"/>
      <w:b/>
      <w:bCs/>
      <w:spacing w:val="10"/>
      <w:sz w:val="28"/>
      <w:szCs w:val="28"/>
      <w:shd w:val="clear" w:color="auto" w:fill="FFFFFF"/>
    </w:rPr>
  </w:style>
  <w:style w:type="paragraph" w:customStyle="1" w:styleId="20">
    <w:name w:val="Заголовок №2"/>
    <w:basedOn w:val="a"/>
    <w:link w:val="2"/>
    <w:uiPriority w:val="99"/>
    <w:rsid w:val="00A66163"/>
    <w:pPr>
      <w:widowControl w:val="0"/>
      <w:shd w:val="clear" w:color="auto" w:fill="FFFFFF"/>
      <w:spacing w:after="420" w:line="240" w:lineRule="atLeast"/>
      <w:jc w:val="both"/>
      <w:outlineLvl w:val="1"/>
    </w:pPr>
    <w:rPr>
      <w:rFonts w:ascii="Times New Roman" w:hAnsi="Times New Roman" w:cs="Times New Roman"/>
      <w:b/>
      <w:bCs/>
      <w:spacing w:val="10"/>
      <w:sz w:val="28"/>
      <w:szCs w:val="28"/>
    </w:rPr>
  </w:style>
  <w:style w:type="character" w:customStyle="1" w:styleId="9">
    <w:name w:val="Основной текст (9)_"/>
    <w:basedOn w:val="a0"/>
    <w:link w:val="91"/>
    <w:uiPriority w:val="99"/>
    <w:rsid w:val="00A7091D"/>
    <w:rPr>
      <w:rFonts w:ascii="Times New Roman" w:hAnsi="Times New Roman" w:cs="Times New Roman"/>
      <w:i/>
      <w:iCs/>
      <w:sz w:val="26"/>
      <w:szCs w:val="26"/>
      <w:shd w:val="clear" w:color="auto" w:fill="FFFFFF"/>
    </w:rPr>
  </w:style>
  <w:style w:type="paragraph" w:customStyle="1" w:styleId="91">
    <w:name w:val="Основной текст (9)1"/>
    <w:basedOn w:val="a"/>
    <w:link w:val="9"/>
    <w:uiPriority w:val="99"/>
    <w:rsid w:val="00A7091D"/>
    <w:pPr>
      <w:widowControl w:val="0"/>
      <w:shd w:val="clear" w:color="auto" w:fill="FFFFFF"/>
      <w:spacing w:after="0" w:line="320" w:lineRule="exact"/>
      <w:jc w:val="both"/>
    </w:pPr>
    <w:rPr>
      <w:rFonts w:ascii="Times New Roman" w:hAnsi="Times New Roman" w:cs="Times New Roman"/>
      <w:i/>
      <w:iCs/>
      <w:sz w:val="26"/>
      <w:szCs w:val="26"/>
    </w:rPr>
  </w:style>
  <w:style w:type="character" w:customStyle="1" w:styleId="101">
    <w:name w:val="Основной текст (10)_"/>
    <w:basedOn w:val="a0"/>
    <w:link w:val="102"/>
    <w:uiPriority w:val="99"/>
    <w:rsid w:val="00442FA6"/>
    <w:rPr>
      <w:rFonts w:ascii="FrankRuehl" w:hAnsi="FrankRuehl" w:cs="FrankRuehl"/>
      <w:spacing w:val="430"/>
      <w:sz w:val="26"/>
      <w:szCs w:val="26"/>
      <w:shd w:val="clear" w:color="auto" w:fill="FFFFFF"/>
    </w:rPr>
  </w:style>
  <w:style w:type="character" w:customStyle="1" w:styleId="10FranklinGothicHeavy">
    <w:name w:val="Основной текст (10) + Franklin Gothic Heavy"/>
    <w:aliases w:val="Интервал 0 pt15"/>
    <w:basedOn w:val="101"/>
    <w:uiPriority w:val="99"/>
    <w:rsid w:val="00442FA6"/>
    <w:rPr>
      <w:rFonts w:ascii="Franklin Gothic Heavy" w:hAnsi="Franklin Gothic Heavy" w:cs="Franklin Gothic Heavy"/>
      <w:noProof/>
      <w:spacing w:val="0"/>
      <w:sz w:val="26"/>
      <w:szCs w:val="26"/>
      <w:shd w:val="clear" w:color="auto" w:fill="FFFFFF"/>
    </w:rPr>
  </w:style>
  <w:style w:type="paragraph" w:customStyle="1" w:styleId="102">
    <w:name w:val="Основной текст (10)"/>
    <w:basedOn w:val="a"/>
    <w:link w:val="101"/>
    <w:uiPriority w:val="99"/>
    <w:rsid w:val="00442FA6"/>
    <w:pPr>
      <w:widowControl w:val="0"/>
      <w:shd w:val="clear" w:color="auto" w:fill="FFFFFF"/>
      <w:spacing w:after="1500" w:line="240" w:lineRule="atLeast"/>
      <w:jc w:val="both"/>
    </w:pPr>
    <w:rPr>
      <w:rFonts w:ascii="FrankRuehl" w:hAnsi="FrankRuehl" w:cs="FrankRuehl"/>
      <w:spacing w:val="430"/>
      <w:sz w:val="26"/>
      <w:szCs w:val="26"/>
    </w:rPr>
  </w:style>
  <w:style w:type="character" w:customStyle="1" w:styleId="80pt">
    <w:name w:val="Основной текст (8) + Интервал 0 pt"/>
    <w:basedOn w:val="8"/>
    <w:uiPriority w:val="99"/>
    <w:rsid w:val="00442FA6"/>
    <w:rPr>
      <w:rFonts w:ascii="Times New Roman" w:hAnsi="Times New Roman" w:cs="Times New Roman"/>
      <w:b/>
      <w:bCs/>
      <w:spacing w:val="10"/>
      <w:sz w:val="26"/>
      <w:szCs w:val="26"/>
      <w:u w:val="none"/>
      <w:shd w:val="clear" w:color="auto" w:fill="FFFFFF"/>
    </w:rPr>
  </w:style>
  <w:style w:type="character" w:customStyle="1" w:styleId="13">
    <w:name w:val="Основной текст + Полужирный1"/>
    <w:aliases w:val="Интервал 0 pt12"/>
    <w:basedOn w:val="11"/>
    <w:uiPriority w:val="99"/>
    <w:rsid w:val="00442FA6"/>
    <w:rPr>
      <w:rFonts w:ascii="Times New Roman" w:hAnsi="Times New Roman" w:cs="Times New Roman"/>
      <w:b/>
      <w:bCs/>
      <w:spacing w:val="10"/>
      <w:sz w:val="26"/>
      <w:szCs w:val="26"/>
      <w:u w:val="none"/>
      <w:shd w:val="clear" w:color="auto" w:fill="FFFFFF"/>
    </w:rPr>
  </w:style>
  <w:style w:type="character" w:customStyle="1" w:styleId="14">
    <w:name w:val="Основной текст + Курсив1"/>
    <w:basedOn w:val="11"/>
    <w:uiPriority w:val="99"/>
    <w:rsid w:val="00442FA6"/>
    <w:rPr>
      <w:rFonts w:ascii="Times New Roman" w:hAnsi="Times New Roman" w:cs="Times New Roman"/>
      <w:i/>
      <w:iCs/>
      <w:sz w:val="26"/>
      <w:szCs w:val="26"/>
      <w:u w:val="none"/>
      <w:shd w:val="clear" w:color="auto" w:fill="FFFFFF"/>
    </w:rPr>
  </w:style>
  <w:style w:type="character" w:customStyle="1" w:styleId="10">
    <w:name w:val="Заголовок 1 Знак"/>
    <w:basedOn w:val="a0"/>
    <w:link w:val="1"/>
    <w:uiPriority w:val="9"/>
    <w:rsid w:val="00A678AD"/>
    <w:rPr>
      <w:rFonts w:ascii="Times New Roman" w:eastAsia="Times New Roman" w:hAnsi="Times New Roman" w:cs="Times New Roman"/>
      <w:b/>
      <w:bCs/>
      <w:kern w:val="36"/>
      <w:sz w:val="48"/>
      <w:szCs w:val="48"/>
      <w:lang w:eastAsia="ru-RU"/>
    </w:rPr>
  </w:style>
  <w:style w:type="character" w:styleId="a8">
    <w:name w:val="Hyperlink"/>
    <w:basedOn w:val="a0"/>
    <w:uiPriority w:val="99"/>
    <w:semiHidden/>
    <w:unhideWhenUsed/>
    <w:rsid w:val="00A678AD"/>
    <w:rPr>
      <w:color w:val="0000FF"/>
      <w:u w:val="single"/>
    </w:rPr>
  </w:style>
  <w:style w:type="character" w:customStyle="1" w:styleId="apple-converted-space">
    <w:name w:val="apple-converted-space"/>
    <w:basedOn w:val="a0"/>
    <w:rsid w:val="00A678AD"/>
  </w:style>
  <w:style w:type="paragraph" w:styleId="a9">
    <w:name w:val="Balloon Text"/>
    <w:basedOn w:val="a"/>
    <w:link w:val="aa"/>
    <w:uiPriority w:val="99"/>
    <w:semiHidden/>
    <w:unhideWhenUsed/>
    <w:rsid w:val="0051013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510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46043">
      <w:bodyDiv w:val="1"/>
      <w:marLeft w:val="0"/>
      <w:marRight w:val="0"/>
      <w:marTop w:val="0"/>
      <w:marBottom w:val="0"/>
      <w:divBdr>
        <w:top w:val="none" w:sz="0" w:space="0" w:color="auto"/>
        <w:left w:val="none" w:sz="0" w:space="0" w:color="auto"/>
        <w:bottom w:val="none" w:sz="0" w:space="0" w:color="auto"/>
        <w:right w:val="none" w:sz="0" w:space="0" w:color="auto"/>
      </w:divBdr>
      <w:divsChild>
        <w:div w:id="1516964067">
          <w:marLeft w:val="0"/>
          <w:marRight w:val="0"/>
          <w:marTop w:val="0"/>
          <w:marBottom w:val="0"/>
          <w:divBdr>
            <w:top w:val="none" w:sz="0" w:space="0" w:color="auto"/>
            <w:left w:val="none" w:sz="0" w:space="0" w:color="auto"/>
            <w:bottom w:val="none" w:sz="0" w:space="0" w:color="auto"/>
            <w:right w:val="none" w:sz="0" w:space="0" w:color="auto"/>
          </w:divBdr>
          <w:divsChild>
            <w:div w:id="10523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1942</Words>
  <Characters>11070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permenev</cp:lastModifiedBy>
  <cp:revision>3</cp:revision>
  <cp:lastPrinted>2024-02-15T04:35:00Z</cp:lastPrinted>
  <dcterms:created xsi:type="dcterms:W3CDTF">2023-02-13T05:01:00Z</dcterms:created>
  <dcterms:modified xsi:type="dcterms:W3CDTF">2024-02-15T04:47:00Z</dcterms:modified>
</cp:coreProperties>
</file>